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600FEB">
        <w:trPr>
          <w:trHeight w:hRule="exact" w:val="1528"/>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5543" w:type="dxa"/>
            <w:gridSpan w:val="4"/>
            <w:shd w:val="clear" w:color="000000" w:fill="FFFFFF"/>
            <w:tcMar>
              <w:left w:w="34" w:type="dxa"/>
              <w:right w:w="34" w:type="dxa"/>
            </w:tcMar>
          </w:tcPr>
          <w:p w:rsidR="00600FEB" w:rsidRDefault="00CE7E19">
            <w:pPr>
              <w:spacing w:after="0" w:line="240" w:lineRule="auto"/>
              <w:jc w:val="both"/>
            </w:pPr>
            <w:r>
              <w:rPr>
                <w:rFonts w:ascii="Times New Roman" w:hAnsi="Times New Roman" w:cs="Times New Roman"/>
                <w:color w:val="000000"/>
              </w:rPr>
              <w:t>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30.08.2021 №94.</w:t>
            </w:r>
          </w:p>
        </w:tc>
      </w:tr>
      <w:tr w:rsidR="00600FEB">
        <w:trPr>
          <w:trHeight w:hRule="exact" w:val="138"/>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426" w:type="dxa"/>
          </w:tcPr>
          <w:p w:rsidR="00600FEB" w:rsidRDefault="00600FEB"/>
        </w:tc>
        <w:tc>
          <w:tcPr>
            <w:tcW w:w="1277" w:type="dxa"/>
          </w:tcPr>
          <w:p w:rsidR="00600FEB" w:rsidRDefault="00600FEB"/>
        </w:tc>
        <w:tc>
          <w:tcPr>
            <w:tcW w:w="993" w:type="dxa"/>
          </w:tcPr>
          <w:p w:rsidR="00600FEB" w:rsidRDefault="00600FEB"/>
        </w:tc>
        <w:tc>
          <w:tcPr>
            <w:tcW w:w="2836" w:type="dxa"/>
          </w:tcPr>
          <w:p w:rsidR="00600FEB" w:rsidRDefault="00600FEB"/>
        </w:tc>
      </w:tr>
      <w:tr w:rsidR="00600FEB">
        <w:trPr>
          <w:trHeight w:hRule="exact" w:val="585"/>
        </w:trPr>
        <w:tc>
          <w:tcPr>
            <w:tcW w:w="10221" w:type="dxa"/>
            <w:gridSpan w:val="10"/>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600FEB" w:rsidRDefault="00CE7E1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600FEB">
        <w:trPr>
          <w:trHeight w:hRule="exact" w:val="314"/>
        </w:trPr>
        <w:tc>
          <w:tcPr>
            <w:tcW w:w="10221" w:type="dxa"/>
            <w:gridSpan w:val="10"/>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600FEB">
        <w:trPr>
          <w:trHeight w:hRule="exact" w:val="211"/>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426" w:type="dxa"/>
          </w:tcPr>
          <w:p w:rsidR="00600FEB" w:rsidRDefault="00600FEB"/>
        </w:tc>
        <w:tc>
          <w:tcPr>
            <w:tcW w:w="1277" w:type="dxa"/>
          </w:tcPr>
          <w:p w:rsidR="00600FEB" w:rsidRDefault="00600FEB"/>
        </w:tc>
        <w:tc>
          <w:tcPr>
            <w:tcW w:w="993" w:type="dxa"/>
          </w:tcPr>
          <w:p w:rsidR="00600FEB" w:rsidRDefault="00600FEB"/>
        </w:tc>
        <w:tc>
          <w:tcPr>
            <w:tcW w:w="2836" w:type="dxa"/>
          </w:tcPr>
          <w:p w:rsidR="00600FEB" w:rsidRDefault="00600FEB"/>
        </w:tc>
      </w:tr>
      <w:tr w:rsidR="00600FEB">
        <w:trPr>
          <w:trHeight w:hRule="exact" w:val="277"/>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426" w:type="dxa"/>
          </w:tcPr>
          <w:p w:rsidR="00600FEB" w:rsidRDefault="00600FEB"/>
        </w:tc>
        <w:tc>
          <w:tcPr>
            <w:tcW w:w="1277" w:type="dxa"/>
          </w:tcPr>
          <w:p w:rsidR="00600FEB" w:rsidRDefault="00600FEB"/>
        </w:tc>
        <w:tc>
          <w:tcPr>
            <w:tcW w:w="3842" w:type="dxa"/>
            <w:gridSpan w:val="2"/>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УТВЕРЖДАЮ</w:t>
            </w:r>
          </w:p>
        </w:tc>
      </w:tr>
      <w:tr w:rsidR="00600FEB">
        <w:trPr>
          <w:trHeight w:hRule="exact" w:val="138"/>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426" w:type="dxa"/>
          </w:tcPr>
          <w:p w:rsidR="00600FEB" w:rsidRDefault="00600FEB"/>
        </w:tc>
        <w:tc>
          <w:tcPr>
            <w:tcW w:w="1277" w:type="dxa"/>
          </w:tcPr>
          <w:p w:rsidR="00600FEB" w:rsidRDefault="00600FEB"/>
        </w:tc>
        <w:tc>
          <w:tcPr>
            <w:tcW w:w="993" w:type="dxa"/>
          </w:tcPr>
          <w:p w:rsidR="00600FEB" w:rsidRDefault="00600FEB"/>
        </w:tc>
        <w:tc>
          <w:tcPr>
            <w:tcW w:w="2836" w:type="dxa"/>
          </w:tcPr>
          <w:p w:rsidR="00600FEB" w:rsidRDefault="00600FEB"/>
        </w:tc>
      </w:tr>
      <w:tr w:rsidR="00600FEB">
        <w:trPr>
          <w:trHeight w:hRule="exact" w:val="277"/>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426" w:type="dxa"/>
          </w:tcPr>
          <w:p w:rsidR="00600FEB" w:rsidRDefault="00600FEB"/>
        </w:tc>
        <w:tc>
          <w:tcPr>
            <w:tcW w:w="1277" w:type="dxa"/>
          </w:tcPr>
          <w:p w:rsidR="00600FEB" w:rsidRDefault="00600FEB"/>
        </w:tc>
        <w:tc>
          <w:tcPr>
            <w:tcW w:w="3842" w:type="dxa"/>
            <w:gridSpan w:val="2"/>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600FEB">
        <w:trPr>
          <w:trHeight w:hRule="exact" w:val="138"/>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426" w:type="dxa"/>
          </w:tcPr>
          <w:p w:rsidR="00600FEB" w:rsidRDefault="00600FEB"/>
        </w:tc>
        <w:tc>
          <w:tcPr>
            <w:tcW w:w="1277" w:type="dxa"/>
          </w:tcPr>
          <w:p w:rsidR="00600FEB" w:rsidRDefault="00600FEB"/>
        </w:tc>
        <w:tc>
          <w:tcPr>
            <w:tcW w:w="993" w:type="dxa"/>
          </w:tcPr>
          <w:p w:rsidR="00600FEB" w:rsidRDefault="00600FEB"/>
        </w:tc>
        <w:tc>
          <w:tcPr>
            <w:tcW w:w="2836" w:type="dxa"/>
          </w:tcPr>
          <w:p w:rsidR="00600FEB" w:rsidRDefault="00600FEB"/>
        </w:tc>
      </w:tr>
      <w:tr w:rsidR="00600FEB">
        <w:trPr>
          <w:trHeight w:hRule="exact" w:val="277"/>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426" w:type="dxa"/>
          </w:tcPr>
          <w:p w:rsidR="00600FEB" w:rsidRDefault="00600FEB"/>
        </w:tc>
        <w:tc>
          <w:tcPr>
            <w:tcW w:w="1277" w:type="dxa"/>
          </w:tcPr>
          <w:p w:rsidR="00600FEB" w:rsidRDefault="00600FEB"/>
        </w:tc>
        <w:tc>
          <w:tcPr>
            <w:tcW w:w="3842" w:type="dxa"/>
            <w:gridSpan w:val="2"/>
            <w:shd w:val="clear" w:color="000000" w:fill="FFFFFF"/>
            <w:tcMar>
              <w:left w:w="34" w:type="dxa"/>
              <w:right w:w="34" w:type="dxa"/>
            </w:tcMar>
          </w:tcPr>
          <w:p w:rsidR="00600FEB" w:rsidRDefault="00CE7E19">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600FEB">
        <w:trPr>
          <w:trHeight w:hRule="exact" w:val="138"/>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426" w:type="dxa"/>
          </w:tcPr>
          <w:p w:rsidR="00600FEB" w:rsidRDefault="00600FEB"/>
        </w:tc>
        <w:tc>
          <w:tcPr>
            <w:tcW w:w="1277" w:type="dxa"/>
          </w:tcPr>
          <w:p w:rsidR="00600FEB" w:rsidRDefault="00600FEB"/>
        </w:tc>
        <w:tc>
          <w:tcPr>
            <w:tcW w:w="993" w:type="dxa"/>
          </w:tcPr>
          <w:p w:rsidR="00600FEB" w:rsidRDefault="00600FEB"/>
        </w:tc>
        <w:tc>
          <w:tcPr>
            <w:tcW w:w="2836" w:type="dxa"/>
          </w:tcPr>
          <w:p w:rsidR="00600FEB" w:rsidRDefault="00600FEB"/>
        </w:tc>
      </w:tr>
      <w:tr w:rsidR="00600FEB">
        <w:trPr>
          <w:trHeight w:hRule="exact" w:val="277"/>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426" w:type="dxa"/>
          </w:tcPr>
          <w:p w:rsidR="00600FEB" w:rsidRDefault="00600FEB"/>
        </w:tc>
        <w:tc>
          <w:tcPr>
            <w:tcW w:w="1277" w:type="dxa"/>
          </w:tcPr>
          <w:p w:rsidR="00600FEB" w:rsidRDefault="00600FEB"/>
        </w:tc>
        <w:tc>
          <w:tcPr>
            <w:tcW w:w="3842" w:type="dxa"/>
            <w:gridSpan w:val="2"/>
            <w:shd w:val="clear" w:color="000000" w:fill="FFFFFF"/>
            <w:tcMar>
              <w:left w:w="34" w:type="dxa"/>
              <w:right w:w="34" w:type="dxa"/>
            </w:tcMar>
          </w:tcPr>
          <w:p w:rsidR="00600FEB" w:rsidRDefault="00CE7E19">
            <w:pPr>
              <w:spacing w:after="0" w:line="240" w:lineRule="auto"/>
              <w:jc w:val="right"/>
              <w:rPr>
                <w:sz w:val="24"/>
                <w:szCs w:val="24"/>
              </w:rPr>
            </w:pPr>
            <w:r>
              <w:rPr>
                <w:rFonts w:ascii="Times New Roman" w:hAnsi="Times New Roman" w:cs="Times New Roman"/>
                <w:color w:val="000000"/>
                <w:sz w:val="24"/>
                <w:szCs w:val="24"/>
              </w:rPr>
              <w:t>30.08.2021 г.</w:t>
            </w:r>
          </w:p>
        </w:tc>
      </w:tr>
      <w:tr w:rsidR="00600FEB">
        <w:trPr>
          <w:trHeight w:hRule="exact" w:val="277"/>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426" w:type="dxa"/>
          </w:tcPr>
          <w:p w:rsidR="00600FEB" w:rsidRDefault="00600FEB"/>
        </w:tc>
        <w:tc>
          <w:tcPr>
            <w:tcW w:w="1277" w:type="dxa"/>
          </w:tcPr>
          <w:p w:rsidR="00600FEB" w:rsidRDefault="00600FEB"/>
        </w:tc>
        <w:tc>
          <w:tcPr>
            <w:tcW w:w="993" w:type="dxa"/>
          </w:tcPr>
          <w:p w:rsidR="00600FEB" w:rsidRDefault="00600FEB"/>
        </w:tc>
        <w:tc>
          <w:tcPr>
            <w:tcW w:w="2836" w:type="dxa"/>
          </w:tcPr>
          <w:p w:rsidR="00600FEB" w:rsidRDefault="00600FEB"/>
        </w:tc>
      </w:tr>
      <w:tr w:rsidR="00600FEB">
        <w:trPr>
          <w:trHeight w:hRule="exact" w:val="416"/>
        </w:trPr>
        <w:tc>
          <w:tcPr>
            <w:tcW w:w="10221" w:type="dxa"/>
            <w:gridSpan w:val="10"/>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600FEB">
        <w:trPr>
          <w:trHeight w:hRule="exact" w:val="775"/>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4834" w:type="dxa"/>
            <w:gridSpan w:val="5"/>
            <w:shd w:val="clear" w:color="000000" w:fill="FFFFFF"/>
            <w:tcMar>
              <w:left w:w="34" w:type="dxa"/>
              <w:right w:w="34" w:type="dxa"/>
            </w:tcMar>
          </w:tcPr>
          <w:p w:rsidR="00600FEB" w:rsidRDefault="00CE7E19">
            <w:pPr>
              <w:spacing w:after="0" w:line="240" w:lineRule="auto"/>
              <w:jc w:val="center"/>
              <w:rPr>
                <w:sz w:val="32"/>
                <w:szCs w:val="32"/>
              </w:rPr>
            </w:pPr>
            <w:r>
              <w:rPr>
                <w:rFonts w:ascii="Times New Roman" w:hAnsi="Times New Roman" w:cs="Times New Roman"/>
                <w:color w:val="000000"/>
                <w:sz w:val="32"/>
                <w:szCs w:val="32"/>
              </w:rPr>
              <w:t>Бизнес-планирование</w:t>
            </w:r>
          </w:p>
          <w:p w:rsidR="00600FEB" w:rsidRDefault="00CE7E19">
            <w:pPr>
              <w:spacing w:after="0" w:line="240" w:lineRule="auto"/>
              <w:jc w:val="center"/>
              <w:rPr>
                <w:sz w:val="32"/>
                <w:szCs w:val="32"/>
              </w:rPr>
            </w:pPr>
            <w:r>
              <w:rPr>
                <w:rFonts w:ascii="Times New Roman" w:hAnsi="Times New Roman" w:cs="Times New Roman"/>
                <w:color w:val="000000"/>
                <w:sz w:val="32"/>
                <w:szCs w:val="32"/>
              </w:rPr>
              <w:t>Б1.О.04.07</w:t>
            </w:r>
          </w:p>
        </w:tc>
        <w:tc>
          <w:tcPr>
            <w:tcW w:w="2836" w:type="dxa"/>
          </w:tcPr>
          <w:p w:rsidR="00600FEB" w:rsidRDefault="00600FEB"/>
        </w:tc>
      </w:tr>
      <w:tr w:rsidR="00600FEB">
        <w:trPr>
          <w:trHeight w:hRule="exact" w:val="277"/>
        </w:trPr>
        <w:tc>
          <w:tcPr>
            <w:tcW w:w="10221" w:type="dxa"/>
            <w:gridSpan w:val="10"/>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600FEB">
        <w:trPr>
          <w:trHeight w:hRule="exact" w:val="1389"/>
        </w:trPr>
        <w:tc>
          <w:tcPr>
            <w:tcW w:w="143" w:type="dxa"/>
          </w:tcPr>
          <w:p w:rsidR="00600FEB" w:rsidRDefault="00600FEB"/>
        </w:tc>
        <w:tc>
          <w:tcPr>
            <w:tcW w:w="285" w:type="dxa"/>
          </w:tcPr>
          <w:p w:rsidR="00600FEB" w:rsidRDefault="00600FEB"/>
        </w:tc>
        <w:tc>
          <w:tcPr>
            <w:tcW w:w="9795" w:type="dxa"/>
            <w:gridSpan w:val="8"/>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Направление подготовки: 38.03.02 Менеджмент (высшее образование - бакалавриат)</w:t>
            </w:r>
          </w:p>
          <w:p w:rsidR="00600FEB" w:rsidRDefault="00CE7E19">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«Экономика и управление на предприятии»</w:t>
            </w:r>
          </w:p>
          <w:p w:rsidR="00600FEB" w:rsidRDefault="00CE7E1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600FEB">
        <w:trPr>
          <w:trHeight w:hRule="exact" w:val="138"/>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426" w:type="dxa"/>
          </w:tcPr>
          <w:p w:rsidR="00600FEB" w:rsidRDefault="00600FEB"/>
        </w:tc>
        <w:tc>
          <w:tcPr>
            <w:tcW w:w="1277" w:type="dxa"/>
          </w:tcPr>
          <w:p w:rsidR="00600FEB" w:rsidRDefault="00600FEB"/>
        </w:tc>
        <w:tc>
          <w:tcPr>
            <w:tcW w:w="993" w:type="dxa"/>
          </w:tcPr>
          <w:p w:rsidR="00600FEB" w:rsidRDefault="00600FEB"/>
        </w:tc>
        <w:tc>
          <w:tcPr>
            <w:tcW w:w="2836" w:type="dxa"/>
          </w:tcPr>
          <w:p w:rsidR="00600FEB" w:rsidRDefault="00600FEB"/>
        </w:tc>
      </w:tr>
      <w:tr w:rsidR="00600FEB">
        <w:trPr>
          <w:trHeight w:hRule="exact" w:val="833"/>
        </w:trPr>
        <w:tc>
          <w:tcPr>
            <w:tcW w:w="10221" w:type="dxa"/>
            <w:gridSpan w:val="10"/>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40.СКВОЗНЫЕ ВИДЫ ПРОФЕССИОНАЛЬНОЙ ДЕЯТЕЛЬНОСТИ В ПРОМЫШЛЕННОСТИ.</w:t>
            </w:r>
          </w:p>
        </w:tc>
      </w:tr>
      <w:tr w:rsidR="00600FEB">
        <w:trPr>
          <w:trHeight w:hRule="exact" w:val="416"/>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426" w:type="dxa"/>
          </w:tcPr>
          <w:p w:rsidR="00600FEB" w:rsidRDefault="00600FEB"/>
        </w:tc>
        <w:tc>
          <w:tcPr>
            <w:tcW w:w="1277" w:type="dxa"/>
          </w:tcPr>
          <w:p w:rsidR="00600FEB" w:rsidRDefault="00600FEB"/>
        </w:tc>
        <w:tc>
          <w:tcPr>
            <w:tcW w:w="993" w:type="dxa"/>
          </w:tcPr>
          <w:p w:rsidR="00600FEB" w:rsidRDefault="00600FEB"/>
        </w:tc>
        <w:tc>
          <w:tcPr>
            <w:tcW w:w="2836" w:type="dxa"/>
          </w:tcPr>
          <w:p w:rsidR="00600FEB" w:rsidRDefault="00600FEB"/>
        </w:tc>
      </w:tr>
      <w:tr w:rsidR="00600FEB">
        <w:trPr>
          <w:trHeight w:hRule="exact" w:val="277"/>
        </w:trPr>
        <w:tc>
          <w:tcPr>
            <w:tcW w:w="3984" w:type="dxa"/>
            <w:gridSpan w:val="5"/>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600FEB" w:rsidRDefault="00600FEB"/>
        </w:tc>
        <w:tc>
          <w:tcPr>
            <w:tcW w:w="426" w:type="dxa"/>
          </w:tcPr>
          <w:p w:rsidR="00600FEB" w:rsidRDefault="00600FEB"/>
        </w:tc>
        <w:tc>
          <w:tcPr>
            <w:tcW w:w="1277" w:type="dxa"/>
          </w:tcPr>
          <w:p w:rsidR="00600FEB" w:rsidRDefault="00600FEB"/>
        </w:tc>
        <w:tc>
          <w:tcPr>
            <w:tcW w:w="993" w:type="dxa"/>
          </w:tcPr>
          <w:p w:rsidR="00600FEB" w:rsidRDefault="00600FEB"/>
        </w:tc>
        <w:tc>
          <w:tcPr>
            <w:tcW w:w="2836" w:type="dxa"/>
          </w:tcPr>
          <w:p w:rsidR="00600FEB" w:rsidRDefault="00600FEB"/>
        </w:tc>
      </w:tr>
      <w:tr w:rsidR="00600FEB">
        <w:trPr>
          <w:trHeight w:hRule="exact" w:val="155"/>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426" w:type="dxa"/>
          </w:tcPr>
          <w:p w:rsidR="00600FEB" w:rsidRDefault="00600FEB"/>
        </w:tc>
        <w:tc>
          <w:tcPr>
            <w:tcW w:w="1277" w:type="dxa"/>
          </w:tcPr>
          <w:p w:rsidR="00600FEB" w:rsidRDefault="00600FEB"/>
        </w:tc>
        <w:tc>
          <w:tcPr>
            <w:tcW w:w="993" w:type="dxa"/>
          </w:tcPr>
          <w:p w:rsidR="00600FEB" w:rsidRDefault="00600FEB"/>
        </w:tc>
        <w:tc>
          <w:tcPr>
            <w:tcW w:w="2836" w:type="dxa"/>
          </w:tcPr>
          <w:p w:rsidR="00600FEB" w:rsidRDefault="00600FEB"/>
        </w:tc>
      </w:tr>
      <w:tr w:rsidR="00600FE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40</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СКВОЗНЫЕ ВИДЫ ПРОФЕССИОНАЛЬНОЙ ДЕЯТЕЛЬНОСТИ В ПРОМЫШЛЕННОСТИ</w:t>
            </w:r>
          </w:p>
        </w:tc>
      </w:tr>
      <w:tr w:rsidR="00600FEB">
        <w:trPr>
          <w:trHeight w:hRule="exact" w:val="280"/>
        </w:trPr>
        <w:tc>
          <w:tcPr>
            <w:tcW w:w="143" w:type="dxa"/>
          </w:tcPr>
          <w:p w:rsidR="00600FEB" w:rsidRDefault="00600FEB"/>
        </w:tc>
        <w:tc>
          <w:tcPr>
            <w:tcW w:w="285" w:type="dxa"/>
          </w:tcPr>
          <w:p w:rsidR="00600FEB" w:rsidRDefault="00600FEB"/>
        </w:tc>
        <w:tc>
          <w:tcPr>
            <w:tcW w:w="710" w:type="dxa"/>
          </w:tcPr>
          <w:p w:rsidR="00600FEB" w:rsidRDefault="00600FEB"/>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r>
      <w:tr w:rsidR="00600FE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600FEB">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600FEB">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600FEB" w:rsidRDefault="00600FEB"/>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r>
      <w:tr w:rsidR="00600FEB">
        <w:trPr>
          <w:trHeight w:hRule="exact" w:val="124"/>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426" w:type="dxa"/>
          </w:tcPr>
          <w:p w:rsidR="00600FEB" w:rsidRDefault="00600FEB"/>
        </w:tc>
        <w:tc>
          <w:tcPr>
            <w:tcW w:w="1277" w:type="dxa"/>
          </w:tcPr>
          <w:p w:rsidR="00600FEB" w:rsidRDefault="00600FEB"/>
        </w:tc>
        <w:tc>
          <w:tcPr>
            <w:tcW w:w="993" w:type="dxa"/>
          </w:tcPr>
          <w:p w:rsidR="00600FEB" w:rsidRDefault="00600FEB"/>
        </w:tc>
        <w:tc>
          <w:tcPr>
            <w:tcW w:w="2836" w:type="dxa"/>
          </w:tcPr>
          <w:p w:rsidR="00600FEB" w:rsidRDefault="00600FEB"/>
        </w:tc>
      </w:tr>
      <w:tr w:rsidR="00600FEB">
        <w:trPr>
          <w:trHeight w:hRule="exact" w:val="277"/>
        </w:trPr>
        <w:tc>
          <w:tcPr>
            <w:tcW w:w="5118" w:type="dxa"/>
            <w:gridSpan w:val="7"/>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w:t>
            </w:r>
          </w:p>
        </w:tc>
      </w:tr>
      <w:tr w:rsidR="00600FEB">
        <w:trPr>
          <w:trHeight w:hRule="exact" w:val="577"/>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426" w:type="dxa"/>
          </w:tcPr>
          <w:p w:rsidR="00600FEB" w:rsidRDefault="00600FEB"/>
        </w:tc>
        <w:tc>
          <w:tcPr>
            <w:tcW w:w="5118" w:type="dxa"/>
            <w:gridSpan w:val="3"/>
            <w:vMerge/>
            <w:shd w:val="clear" w:color="000000" w:fill="FFFFFF"/>
            <w:tcMar>
              <w:left w:w="34" w:type="dxa"/>
              <w:right w:w="34" w:type="dxa"/>
            </w:tcMar>
          </w:tcPr>
          <w:p w:rsidR="00600FEB" w:rsidRDefault="00600FEB"/>
        </w:tc>
      </w:tr>
      <w:tr w:rsidR="00600FEB">
        <w:trPr>
          <w:trHeight w:hRule="exact" w:val="1587"/>
        </w:trPr>
        <w:tc>
          <w:tcPr>
            <w:tcW w:w="143" w:type="dxa"/>
          </w:tcPr>
          <w:p w:rsidR="00600FEB" w:rsidRDefault="00600FEB"/>
        </w:tc>
        <w:tc>
          <w:tcPr>
            <w:tcW w:w="285" w:type="dxa"/>
          </w:tcPr>
          <w:p w:rsidR="00600FEB" w:rsidRDefault="00600FEB"/>
        </w:tc>
        <w:tc>
          <w:tcPr>
            <w:tcW w:w="710" w:type="dxa"/>
          </w:tcPr>
          <w:p w:rsidR="00600FEB" w:rsidRDefault="00600FEB"/>
        </w:tc>
        <w:tc>
          <w:tcPr>
            <w:tcW w:w="1419" w:type="dxa"/>
          </w:tcPr>
          <w:p w:rsidR="00600FEB" w:rsidRDefault="00600FEB"/>
        </w:tc>
        <w:tc>
          <w:tcPr>
            <w:tcW w:w="1419" w:type="dxa"/>
          </w:tcPr>
          <w:p w:rsidR="00600FEB" w:rsidRDefault="00600FEB"/>
        </w:tc>
        <w:tc>
          <w:tcPr>
            <w:tcW w:w="710" w:type="dxa"/>
          </w:tcPr>
          <w:p w:rsidR="00600FEB" w:rsidRDefault="00600FEB"/>
        </w:tc>
        <w:tc>
          <w:tcPr>
            <w:tcW w:w="426" w:type="dxa"/>
          </w:tcPr>
          <w:p w:rsidR="00600FEB" w:rsidRDefault="00600FEB"/>
        </w:tc>
        <w:tc>
          <w:tcPr>
            <w:tcW w:w="1277" w:type="dxa"/>
          </w:tcPr>
          <w:p w:rsidR="00600FEB" w:rsidRDefault="00600FEB"/>
        </w:tc>
        <w:tc>
          <w:tcPr>
            <w:tcW w:w="993" w:type="dxa"/>
          </w:tcPr>
          <w:p w:rsidR="00600FEB" w:rsidRDefault="00600FEB"/>
        </w:tc>
        <w:tc>
          <w:tcPr>
            <w:tcW w:w="2836" w:type="dxa"/>
          </w:tcPr>
          <w:p w:rsidR="00600FEB" w:rsidRDefault="00600FEB"/>
        </w:tc>
      </w:tr>
      <w:tr w:rsidR="00600FEB">
        <w:trPr>
          <w:trHeight w:hRule="exact" w:val="277"/>
        </w:trPr>
        <w:tc>
          <w:tcPr>
            <w:tcW w:w="143" w:type="dxa"/>
          </w:tcPr>
          <w:p w:rsidR="00600FEB" w:rsidRDefault="00600FEB"/>
        </w:tc>
        <w:tc>
          <w:tcPr>
            <w:tcW w:w="10079" w:type="dxa"/>
            <w:gridSpan w:val="9"/>
            <w:vMerge w:val="restart"/>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600FEB">
        <w:trPr>
          <w:trHeight w:hRule="exact" w:val="138"/>
        </w:trPr>
        <w:tc>
          <w:tcPr>
            <w:tcW w:w="143" w:type="dxa"/>
          </w:tcPr>
          <w:p w:rsidR="00600FEB" w:rsidRDefault="00600FEB"/>
        </w:tc>
        <w:tc>
          <w:tcPr>
            <w:tcW w:w="10079" w:type="dxa"/>
            <w:gridSpan w:val="9"/>
            <w:vMerge/>
            <w:shd w:val="clear" w:color="000000" w:fill="FFFFFF"/>
            <w:tcMar>
              <w:left w:w="34" w:type="dxa"/>
              <w:right w:w="34" w:type="dxa"/>
            </w:tcMar>
          </w:tcPr>
          <w:p w:rsidR="00600FEB" w:rsidRDefault="00600FEB"/>
        </w:tc>
      </w:tr>
      <w:tr w:rsidR="00600FEB">
        <w:trPr>
          <w:trHeight w:hRule="exact" w:val="1666"/>
        </w:trPr>
        <w:tc>
          <w:tcPr>
            <w:tcW w:w="143" w:type="dxa"/>
          </w:tcPr>
          <w:p w:rsidR="00600FEB" w:rsidRDefault="00600FEB"/>
        </w:tc>
        <w:tc>
          <w:tcPr>
            <w:tcW w:w="10079" w:type="dxa"/>
            <w:gridSpan w:val="9"/>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600FEB" w:rsidRDefault="00600FEB">
            <w:pPr>
              <w:spacing w:after="0" w:line="240" w:lineRule="auto"/>
              <w:jc w:val="center"/>
              <w:rPr>
                <w:sz w:val="24"/>
                <w:szCs w:val="24"/>
              </w:rPr>
            </w:pPr>
          </w:p>
          <w:p w:rsidR="00600FEB" w:rsidRDefault="00CE7E19">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600FEB" w:rsidRDefault="00600FEB">
            <w:pPr>
              <w:spacing w:after="0" w:line="240" w:lineRule="auto"/>
              <w:jc w:val="center"/>
              <w:rPr>
                <w:sz w:val="24"/>
                <w:szCs w:val="24"/>
              </w:rPr>
            </w:pPr>
          </w:p>
          <w:p w:rsidR="00600FEB" w:rsidRDefault="00CE7E19">
            <w:pPr>
              <w:spacing w:after="0" w:line="240" w:lineRule="auto"/>
              <w:jc w:val="center"/>
              <w:rPr>
                <w:sz w:val="24"/>
                <w:szCs w:val="24"/>
              </w:rPr>
            </w:pPr>
            <w:r>
              <w:rPr>
                <w:rFonts w:ascii="Times New Roman" w:hAnsi="Times New Roman" w:cs="Times New Roman"/>
                <w:color w:val="000000"/>
                <w:sz w:val="24"/>
                <w:szCs w:val="24"/>
              </w:rPr>
              <w:t>Омск, 2021</w:t>
            </w:r>
          </w:p>
        </w:tc>
      </w:tr>
    </w:tbl>
    <w:p w:rsidR="00600FEB" w:rsidRDefault="00CE7E1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600FEB">
        <w:trPr>
          <w:trHeight w:hRule="exact" w:val="2222"/>
        </w:trPr>
        <w:tc>
          <w:tcPr>
            <w:tcW w:w="10788"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lastRenderedPageBreak/>
              <w:t>Составитель:</w:t>
            </w:r>
          </w:p>
          <w:p w:rsidR="00600FEB" w:rsidRDefault="00600FEB">
            <w:pPr>
              <w:spacing w:after="0" w:line="240" w:lineRule="auto"/>
              <w:rPr>
                <w:sz w:val="24"/>
                <w:szCs w:val="24"/>
              </w:rPr>
            </w:pPr>
          </w:p>
          <w:p w:rsidR="00600FEB" w:rsidRDefault="00CE7E19">
            <w:pPr>
              <w:spacing w:after="0" w:line="240" w:lineRule="auto"/>
              <w:rPr>
                <w:sz w:val="24"/>
                <w:szCs w:val="24"/>
              </w:rPr>
            </w:pPr>
            <w:r>
              <w:rPr>
                <w:rFonts w:ascii="Times New Roman" w:hAnsi="Times New Roman" w:cs="Times New Roman"/>
                <w:color w:val="000000"/>
                <w:sz w:val="24"/>
                <w:szCs w:val="24"/>
              </w:rPr>
              <w:t>к.э.н., доцент _________________ /Орлянский Е.А./</w:t>
            </w:r>
          </w:p>
          <w:p w:rsidR="00600FEB" w:rsidRDefault="00600FEB">
            <w:pPr>
              <w:spacing w:after="0" w:line="240" w:lineRule="auto"/>
              <w:rPr>
                <w:sz w:val="24"/>
                <w:szCs w:val="24"/>
              </w:rPr>
            </w:pPr>
          </w:p>
          <w:p w:rsidR="00600FEB" w:rsidRDefault="00CE7E19">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600FEB" w:rsidRDefault="00CE7E19">
            <w:pPr>
              <w:spacing w:after="0" w:line="240" w:lineRule="auto"/>
              <w:rPr>
                <w:sz w:val="24"/>
                <w:szCs w:val="24"/>
              </w:rPr>
            </w:pPr>
            <w:r>
              <w:rPr>
                <w:rFonts w:ascii="Times New Roman" w:hAnsi="Times New Roman" w:cs="Times New Roman"/>
                <w:color w:val="000000"/>
                <w:sz w:val="24"/>
                <w:szCs w:val="24"/>
              </w:rPr>
              <w:t>Протокол от 30.08.2021 г.  №1</w:t>
            </w:r>
          </w:p>
        </w:tc>
      </w:tr>
      <w:tr w:rsidR="00600FEB">
        <w:trPr>
          <w:trHeight w:hRule="exact" w:val="277"/>
        </w:trPr>
        <w:tc>
          <w:tcPr>
            <w:tcW w:w="10788"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600FEB" w:rsidRDefault="00CE7E1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0FEB">
        <w:trPr>
          <w:trHeight w:hRule="exact" w:val="277"/>
        </w:trPr>
        <w:tc>
          <w:tcPr>
            <w:tcW w:w="9654" w:type="dxa"/>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600FEB">
        <w:trPr>
          <w:trHeight w:hRule="exact" w:val="555"/>
        </w:trPr>
        <w:tc>
          <w:tcPr>
            <w:tcW w:w="9640" w:type="dxa"/>
          </w:tcPr>
          <w:p w:rsidR="00600FEB" w:rsidRDefault="00600FEB"/>
        </w:tc>
      </w:tr>
      <w:tr w:rsidR="00600FEB">
        <w:trPr>
          <w:trHeight w:hRule="exact" w:val="8751"/>
        </w:trPr>
        <w:tc>
          <w:tcPr>
            <w:tcW w:w="9654"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600FEB" w:rsidRDefault="00CE7E19">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600FEB" w:rsidRDefault="00CE7E19">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600FEB" w:rsidRDefault="00CE7E19">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600FEB" w:rsidRDefault="00CE7E19">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00FEB" w:rsidRDefault="00CE7E19">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600FEB" w:rsidRDefault="00CE7E19">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600FEB" w:rsidRDefault="00CE7E19">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600FEB" w:rsidRDefault="00CE7E19">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600FEB" w:rsidRDefault="00CE7E19">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00FEB" w:rsidRDefault="00CE7E19">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600FEB" w:rsidRDefault="00CE7E1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600FEB" w:rsidRDefault="00CE7E1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0FEB">
        <w:trPr>
          <w:trHeight w:hRule="exact" w:val="277"/>
        </w:trPr>
        <w:tc>
          <w:tcPr>
            <w:tcW w:w="9654"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600FEB">
        <w:trPr>
          <w:trHeight w:hRule="exact" w:val="14619"/>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600FEB" w:rsidRDefault="00CE7E19">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rsidR="00600FEB" w:rsidRDefault="00CE7E19">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600FEB" w:rsidRDefault="00CE7E19">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600FEB" w:rsidRDefault="00CE7E19">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00FEB" w:rsidRDefault="00CE7E1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00FEB" w:rsidRDefault="00CE7E19">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600FEB" w:rsidRDefault="00CE7E19">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600FEB" w:rsidRDefault="00CE7E1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00FEB" w:rsidRDefault="00CE7E19">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очно-заочная на 2021/2022 учебный год, утвержденным приказом ректора от 30.08.2021 №94;</w:t>
            </w:r>
          </w:p>
          <w:p w:rsidR="00600FEB" w:rsidRDefault="00CE7E19">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«Бизнес- планирование» в течение 2021/2022 учебного года:</w:t>
            </w:r>
          </w:p>
          <w:p w:rsidR="00600FEB" w:rsidRDefault="00CE7E19">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600FEB">
        <w:trPr>
          <w:trHeight w:hRule="exact" w:val="138"/>
        </w:trPr>
        <w:tc>
          <w:tcPr>
            <w:tcW w:w="9640" w:type="dxa"/>
          </w:tcPr>
          <w:p w:rsidR="00600FEB" w:rsidRDefault="00600FEB"/>
        </w:tc>
      </w:tr>
      <w:tr w:rsidR="00600FEB">
        <w:trPr>
          <w:trHeight w:hRule="exact" w:val="355"/>
        </w:trPr>
        <w:tc>
          <w:tcPr>
            <w:tcW w:w="9654"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1. Наименование дисциплины: Б1.О.04.07 «Бизнес-планирование».</w:t>
            </w:r>
          </w:p>
        </w:tc>
      </w:tr>
    </w:tbl>
    <w:p w:rsidR="00600FEB" w:rsidRDefault="00CE7E1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0FEB">
        <w:trPr>
          <w:trHeight w:hRule="exact" w:val="855"/>
        </w:trPr>
        <w:tc>
          <w:tcPr>
            <w:tcW w:w="9654"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600FEB">
        <w:trPr>
          <w:trHeight w:hRule="exact" w:val="138"/>
        </w:trPr>
        <w:tc>
          <w:tcPr>
            <w:tcW w:w="9640" w:type="dxa"/>
          </w:tcPr>
          <w:p w:rsidR="00600FEB" w:rsidRDefault="00600FEB"/>
        </w:tc>
      </w:tr>
      <w:tr w:rsidR="00600FEB">
        <w:trPr>
          <w:trHeight w:hRule="exact" w:val="3260"/>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600FEB" w:rsidRDefault="00CE7E19">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«Бизнес-планирование»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600FE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Код компетенции: ОПК-4</w:t>
            </w:r>
          </w:p>
          <w:p w:rsidR="00600FEB" w:rsidRDefault="00CE7E19">
            <w:pPr>
              <w:spacing w:after="0" w:line="240" w:lineRule="auto"/>
              <w:rPr>
                <w:sz w:val="24"/>
                <w:szCs w:val="24"/>
              </w:rPr>
            </w:pPr>
            <w:r>
              <w:rPr>
                <w:rFonts w:ascii="Times New Roman" w:hAnsi="Times New Roman" w:cs="Times New Roman"/>
                <w:b/>
                <w:color w:val="000000"/>
                <w:sz w:val="24"/>
                <w:szCs w:val="24"/>
              </w:rPr>
              <w:t>Способен выявлять и оценивать новые рыночные возможности, разрабатывать бизнес-планы создания и развития новых направлений деятельности и организаций</w:t>
            </w:r>
          </w:p>
        </w:tc>
      </w:tr>
      <w:tr w:rsidR="00600FEB">
        <w:trPr>
          <w:trHeight w:hRule="exact" w:val="585"/>
        </w:trPr>
        <w:tc>
          <w:tcPr>
            <w:tcW w:w="9654" w:type="dxa"/>
            <w:shd w:val="clear" w:color="000000" w:fill="FFFFFF"/>
            <w:tcMar>
              <w:left w:w="34" w:type="dxa"/>
              <w:right w:w="34" w:type="dxa"/>
            </w:tcMar>
          </w:tcPr>
          <w:p w:rsidR="00600FEB" w:rsidRDefault="00600FEB">
            <w:pPr>
              <w:spacing w:after="0" w:line="240" w:lineRule="auto"/>
              <w:rPr>
                <w:sz w:val="24"/>
                <w:szCs w:val="24"/>
              </w:rPr>
            </w:pPr>
          </w:p>
          <w:p w:rsidR="00600FEB" w:rsidRDefault="00CE7E1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00F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ОПК-4.1 знать современные методы управления и бизнес-планирования, новые рыночные возможности экономики</w:t>
            </w:r>
          </w:p>
        </w:tc>
      </w:tr>
      <w:tr w:rsidR="00600F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ОПК-4.2 знать, практические и теоретические навыки оценки рыночных возможностей, разработки бизнес планов, новых направлений деятельности организаций</w:t>
            </w:r>
          </w:p>
        </w:tc>
      </w:tr>
      <w:tr w:rsidR="00600FE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ОПК-4.3 уметь выявлять и оценивать новые рыночные возможности</w:t>
            </w:r>
          </w:p>
        </w:tc>
      </w:tr>
      <w:tr w:rsidR="00600FE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ОПК-4.4 уметь разрабатывать бизнес-планы создания и развития новых направлений деятельности организаций, стратегию  бизнес-плана, планировать основные финансово- экономические показатели организации</w:t>
            </w:r>
          </w:p>
        </w:tc>
      </w:tr>
      <w:tr w:rsidR="00600F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ОПК-4.5 владеть навыками разработки предложений по созданию и развитию новых направлений деятельности организаций</w:t>
            </w:r>
          </w:p>
        </w:tc>
      </w:tr>
      <w:tr w:rsidR="00600F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ОПК-4.6 владеть технологией проведения маркетинговых исследований и оценки новых рыночных возможностей</w:t>
            </w:r>
          </w:p>
        </w:tc>
      </w:tr>
      <w:tr w:rsidR="00600FEB">
        <w:trPr>
          <w:trHeight w:hRule="exact" w:val="277"/>
        </w:trPr>
        <w:tc>
          <w:tcPr>
            <w:tcW w:w="9640" w:type="dxa"/>
          </w:tcPr>
          <w:p w:rsidR="00600FEB" w:rsidRDefault="00600FEB"/>
        </w:tc>
      </w:tr>
      <w:tr w:rsidR="00600F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Код компетенции: ПК-2</w:t>
            </w:r>
          </w:p>
          <w:p w:rsidR="00600FEB" w:rsidRDefault="00CE7E19">
            <w:pPr>
              <w:spacing w:after="0" w:line="240" w:lineRule="auto"/>
              <w:rPr>
                <w:sz w:val="24"/>
                <w:szCs w:val="24"/>
              </w:rPr>
            </w:pPr>
            <w:r>
              <w:rPr>
                <w:rFonts w:ascii="Times New Roman" w:hAnsi="Times New Roman" w:cs="Times New Roman"/>
                <w:b/>
                <w:color w:val="000000"/>
                <w:sz w:val="24"/>
                <w:szCs w:val="24"/>
              </w:rPr>
              <w:t>Способен к тактическому управлению процессами организации производства</w:t>
            </w:r>
          </w:p>
        </w:tc>
      </w:tr>
      <w:tr w:rsidR="00600FEB">
        <w:trPr>
          <w:trHeight w:hRule="exact" w:val="585"/>
        </w:trPr>
        <w:tc>
          <w:tcPr>
            <w:tcW w:w="9654" w:type="dxa"/>
            <w:shd w:val="clear" w:color="000000" w:fill="FFFFFF"/>
            <w:tcMar>
              <w:left w:w="34" w:type="dxa"/>
              <w:right w:w="34" w:type="dxa"/>
            </w:tcMar>
          </w:tcPr>
          <w:p w:rsidR="00600FEB" w:rsidRDefault="00600FEB">
            <w:pPr>
              <w:spacing w:after="0" w:line="240" w:lineRule="auto"/>
              <w:rPr>
                <w:sz w:val="24"/>
                <w:szCs w:val="24"/>
              </w:rPr>
            </w:pPr>
          </w:p>
          <w:p w:rsidR="00600FEB" w:rsidRDefault="00CE7E1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00FE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ПК-2.2 знать стандарты унифицированной системы организационно-распорядительной документации, единая система технологической документации</w:t>
            </w:r>
          </w:p>
        </w:tc>
      </w:tr>
      <w:tr w:rsidR="00600FE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ПК-2.12 уметь обосновывать количественные и качественные требования к производственным ресурсам, необходимым для решения поставленных профессиональных задач, оценивать рациональность их использования</w:t>
            </w:r>
          </w:p>
        </w:tc>
      </w:tr>
      <w:tr w:rsidR="00600FE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ПК-2.15 уметь распределять и контролировать использование производственно- технологических ресурсов, выполнять работы по проекту в соответствии с требованиями по качеству нового продукта</w:t>
            </w:r>
          </w:p>
        </w:tc>
      </w:tr>
      <w:tr w:rsidR="00600FEB">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ПК-2.22 владеть навыками организации на тактическом горизонте управления мониторинга производственных процессов, обеспечение максимального использования производственных мощностей, ритмичного и бесперебойного движения незавершенного производства, сдачи готовой продукции, выполнения работ (услуг), складских и погрузочно-разгрузочных операций по установленным графикам</w:t>
            </w:r>
          </w:p>
        </w:tc>
      </w:tr>
    </w:tbl>
    <w:p w:rsidR="00600FEB" w:rsidRDefault="00CE7E19">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600FEB">
        <w:trPr>
          <w:trHeight w:hRule="exact" w:val="85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lastRenderedPageBreak/>
              <w:t>Код компетенции: УК-10</w:t>
            </w:r>
          </w:p>
          <w:p w:rsidR="00600FEB" w:rsidRDefault="00CE7E19">
            <w:pPr>
              <w:spacing w:after="0" w:line="240" w:lineRule="auto"/>
              <w:rPr>
                <w:sz w:val="24"/>
                <w:szCs w:val="24"/>
              </w:rPr>
            </w:pPr>
            <w:r>
              <w:rPr>
                <w:rFonts w:ascii="Times New Roman" w:hAnsi="Times New Roman" w:cs="Times New Roman"/>
                <w:b/>
                <w:color w:val="000000"/>
                <w:sz w:val="24"/>
                <w:szCs w:val="24"/>
              </w:rPr>
              <w:t>Способен принимать обоснованные экономические решения в различных областях жизнедеятельности</w:t>
            </w:r>
          </w:p>
        </w:tc>
      </w:tr>
      <w:tr w:rsidR="00600FEB">
        <w:trPr>
          <w:trHeight w:hRule="exact" w:val="585"/>
        </w:trPr>
        <w:tc>
          <w:tcPr>
            <w:tcW w:w="9654" w:type="dxa"/>
            <w:gridSpan w:val="7"/>
            <w:shd w:val="clear" w:color="000000" w:fill="FFFFFF"/>
            <w:tcMar>
              <w:left w:w="34" w:type="dxa"/>
              <w:right w:w="34" w:type="dxa"/>
            </w:tcMar>
          </w:tcPr>
          <w:p w:rsidR="00600FEB" w:rsidRDefault="00600FEB">
            <w:pPr>
              <w:spacing w:after="0" w:line="240" w:lineRule="auto"/>
              <w:rPr>
                <w:sz w:val="24"/>
                <w:szCs w:val="24"/>
              </w:rPr>
            </w:pPr>
          </w:p>
          <w:p w:rsidR="00600FEB" w:rsidRDefault="00CE7E1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00FEB">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УК-10.1 знать основные законы и закономерности функционирования экономики</w:t>
            </w:r>
          </w:p>
        </w:tc>
      </w:tr>
      <w:tr w:rsidR="00600FEB">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УК-10.3 уметь применять экономические знания при выполнении практических задач</w:t>
            </w:r>
          </w:p>
        </w:tc>
      </w:tr>
      <w:tr w:rsidR="00600FEB">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УК-10.6 владеть навыками применения экономических инструментов</w:t>
            </w:r>
          </w:p>
        </w:tc>
      </w:tr>
      <w:tr w:rsidR="00600FEB">
        <w:trPr>
          <w:trHeight w:hRule="exact" w:val="416"/>
        </w:trPr>
        <w:tc>
          <w:tcPr>
            <w:tcW w:w="3970" w:type="dxa"/>
          </w:tcPr>
          <w:p w:rsidR="00600FEB" w:rsidRDefault="00600FEB"/>
        </w:tc>
        <w:tc>
          <w:tcPr>
            <w:tcW w:w="1702" w:type="dxa"/>
          </w:tcPr>
          <w:p w:rsidR="00600FEB" w:rsidRDefault="00600FEB"/>
        </w:tc>
        <w:tc>
          <w:tcPr>
            <w:tcW w:w="1702" w:type="dxa"/>
          </w:tcPr>
          <w:p w:rsidR="00600FEB" w:rsidRDefault="00600FEB"/>
        </w:tc>
        <w:tc>
          <w:tcPr>
            <w:tcW w:w="426" w:type="dxa"/>
          </w:tcPr>
          <w:p w:rsidR="00600FEB" w:rsidRDefault="00600FEB"/>
        </w:tc>
        <w:tc>
          <w:tcPr>
            <w:tcW w:w="710" w:type="dxa"/>
          </w:tcPr>
          <w:p w:rsidR="00600FEB" w:rsidRDefault="00600FEB"/>
        </w:tc>
        <w:tc>
          <w:tcPr>
            <w:tcW w:w="143" w:type="dxa"/>
          </w:tcPr>
          <w:p w:rsidR="00600FEB" w:rsidRDefault="00600FEB"/>
        </w:tc>
        <w:tc>
          <w:tcPr>
            <w:tcW w:w="993" w:type="dxa"/>
          </w:tcPr>
          <w:p w:rsidR="00600FEB" w:rsidRDefault="00600FEB"/>
        </w:tc>
      </w:tr>
      <w:tr w:rsidR="00600FEB">
        <w:trPr>
          <w:trHeight w:hRule="exact" w:val="304"/>
        </w:trPr>
        <w:tc>
          <w:tcPr>
            <w:tcW w:w="9654" w:type="dxa"/>
            <w:gridSpan w:val="7"/>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600FEB">
        <w:trPr>
          <w:trHeight w:hRule="exact" w:val="1637"/>
        </w:trPr>
        <w:tc>
          <w:tcPr>
            <w:tcW w:w="9654" w:type="dxa"/>
            <w:gridSpan w:val="7"/>
            <w:shd w:val="clear" w:color="000000" w:fill="FFFFFF"/>
            <w:tcMar>
              <w:left w:w="34" w:type="dxa"/>
              <w:right w:w="34" w:type="dxa"/>
            </w:tcMar>
          </w:tcPr>
          <w:p w:rsidR="00600FEB" w:rsidRDefault="00600FEB">
            <w:pPr>
              <w:spacing w:after="0" w:line="240" w:lineRule="auto"/>
              <w:jc w:val="both"/>
              <w:rPr>
                <w:sz w:val="24"/>
                <w:szCs w:val="24"/>
              </w:rPr>
            </w:pPr>
          </w:p>
          <w:p w:rsidR="00600FEB" w:rsidRDefault="00CE7E19">
            <w:pPr>
              <w:spacing w:after="0" w:line="240" w:lineRule="auto"/>
              <w:jc w:val="both"/>
              <w:rPr>
                <w:sz w:val="24"/>
                <w:szCs w:val="24"/>
              </w:rPr>
            </w:pPr>
            <w:r>
              <w:rPr>
                <w:rFonts w:ascii="Times New Roman" w:hAnsi="Times New Roman" w:cs="Times New Roman"/>
                <w:color w:val="000000"/>
                <w:sz w:val="24"/>
                <w:szCs w:val="24"/>
              </w:rPr>
              <w:t>Дисциплина Б1.О.04.07 «Бизнес-планирование»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rsidR="00600FEB">
        <w:trPr>
          <w:trHeight w:hRule="exact" w:val="138"/>
        </w:trPr>
        <w:tc>
          <w:tcPr>
            <w:tcW w:w="3970" w:type="dxa"/>
          </w:tcPr>
          <w:p w:rsidR="00600FEB" w:rsidRDefault="00600FEB"/>
        </w:tc>
        <w:tc>
          <w:tcPr>
            <w:tcW w:w="1702" w:type="dxa"/>
          </w:tcPr>
          <w:p w:rsidR="00600FEB" w:rsidRDefault="00600FEB"/>
        </w:tc>
        <w:tc>
          <w:tcPr>
            <w:tcW w:w="1702" w:type="dxa"/>
          </w:tcPr>
          <w:p w:rsidR="00600FEB" w:rsidRDefault="00600FEB"/>
        </w:tc>
        <w:tc>
          <w:tcPr>
            <w:tcW w:w="426" w:type="dxa"/>
          </w:tcPr>
          <w:p w:rsidR="00600FEB" w:rsidRDefault="00600FEB"/>
        </w:tc>
        <w:tc>
          <w:tcPr>
            <w:tcW w:w="710" w:type="dxa"/>
          </w:tcPr>
          <w:p w:rsidR="00600FEB" w:rsidRDefault="00600FEB"/>
        </w:tc>
        <w:tc>
          <w:tcPr>
            <w:tcW w:w="143" w:type="dxa"/>
          </w:tcPr>
          <w:p w:rsidR="00600FEB" w:rsidRDefault="00600FEB"/>
        </w:tc>
        <w:tc>
          <w:tcPr>
            <w:tcW w:w="993" w:type="dxa"/>
          </w:tcPr>
          <w:p w:rsidR="00600FEB" w:rsidRDefault="00600FEB"/>
        </w:tc>
      </w:tr>
      <w:tr w:rsidR="00600FE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EB" w:rsidRDefault="00CE7E19">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EB" w:rsidRDefault="00CE7E19">
            <w:pPr>
              <w:spacing w:after="0" w:line="240" w:lineRule="auto"/>
              <w:jc w:val="center"/>
              <w:rPr>
                <w:sz w:val="24"/>
                <w:szCs w:val="24"/>
              </w:rPr>
            </w:pPr>
            <w:r>
              <w:rPr>
                <w:rFonts w:ascii="Times New Roman" w:hAnsi="Times New Roman" w:cs="Times New Roman"/>
                <w:color w:val="000000"/>
                <w:sz w:val="24"/>
                <w:szCs w:val="24"/>
              </w:rPr>
              <w:t>Коды</w:t>
            </w:r>
          </w:p>
          <w:p w:rsidR="00600FEB" w:rsidRDefault="00CE7E19">
            <w:pPr>
              <w:spacing w:after="0" w:line="240" w:lineRule="auto"/>
              <w:jc w:val="center"/>
              <w:rPr>
                <w:sz w:val="24"/>
                <w:szCs w:val="24"/>
              </w:rPr>
            </w:pPr>
            <w:r>
              <w:rPr>
                <w:rFonts w:ascii="Times New Roman" w:hAnsi="Times New Roman" w:cs="Times New Roman"/>
                <w:color w:val="000000"/>
                <w:sz w:val="24"/>
                <w:szCs w:val="24"/>
              </w:rPr>
              <w:t>форми-</w:t>
            </w:r>
          </w:p>
          <w:p w:rsidR="00600FEB" w:rsidRDefault="00CE7E19">
            <w:pPr>
              <w:spacing w:after="0" w:line="240" w:lineRule="auto"/>
              <w:jc w:val="center"/>
              <w:rPr>
                <w:sz w:val="24"/>
                <w:szCs w:val="24"/>
              </w:rPr>
            </w:pPr>
            <w:r>
              <w:rPr>
                <w:rFonts w:ascii="Times New Roman" w:hAnsi="Times New Roman" w:cs="Times New Roman"/>
                <w:color w:val="000000"/>
                <w:sz w:val="24"/>
                <w:szCs w:val="24"/>
              </w:rPr>
              <w:t>руемых</w:t>
            </w:r>
          </w:p>
          <w:p w:rsidR="00600FEB" w:rsidRDefault="00CE7E19">
            <w:pPr>
              <w:spacing w:after="0" w:line="240" w:lineRule="auto"/>
              <w:jc w:val="center"/>
              <w:rPr>
                <w:sz w:val="24"/>
                <w:szCs w:val="24"/>
              </w:rPr>
            </w:pPr>
            <w:r>
              <w:rPr>
                <w:rFonts w:ascii="Times New Roman" w:hAnsi="Times New Roman" w:cs="Times New Roman"/>
                <w:color w:val="000000"/>
                <w:sz w:val="24"/>
                <w:szCs w:val="24"/>
              </w:rPr>
              <w:t>компе-</w:t>
            </w:r>
          </w:p>
          <w:p w:rsidR="00600FEB" w:rsidRDefault="00CE7E19">
            <w:pPr>
              <w:spacing w:after="0" w:line="240" w:lineRule="auto"/>
              <w:jc w:val="center"/>
              <w:rPr>
                <w:sz w:val="24"/>
                <w:szCs w:val="24"/>
              </w:rPr>
            </w:pPr>
            <w:r>
              <w:rPr>
                <w:rFonts w:ascii="Times New Roman" w:hAnsi="Times New Roman" w:cs="Times New Roman"/>
                <w:color w:val="000000"/>
                <w:sz w:val="24"/>
                <w:szCs w:val="24"/>
              </w:rPr>
              <w:t>тенций</w:t>
            </w:r>
          </w:p>
        </w:tc>
      </w:tr>
      <w:tr w:rsidR="00600FE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EB" w:rsidRDefault="00CE7E1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EB" w:rsidRDefault="00600FEB"/>
        </w:tc>
      </w:tr>
      <w:tr w:rsidR="00600FEB">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EB" w:rsidRDefault="00CE7E19">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EB" w:rsidRDefault="00CE7E19">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EB" w:rsidRDefault="00600FEB"/>
        </w:tc>
      </w:tr>
      <w:tr w:rsidR="00600FEB">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EB" w:rsidRDefault="00CE7E19">
            <w:pPr>
              <w:spacing w:after="0" w:line="240" w:lineRule="auto"/>
              <w:jc w:val="center"/>
            </w:pPr>
            <w:r>
              <w:rPr>
                <w:rFonts w:ascii="Times New Roman" w:hAnsi="Times New Roman" w:cs="Times New Roman"/>
                <w:color w:val="000000"/>
              </w:rPr>
              <w:t>Экономическая теория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EB" w:rsidRDefault="00CE7E19">
            <w:pPr>
              <w:spacing w:after="0" w:line="240" w:lineRule="auto"/>
              <w:jc w:val="center"/>
            </w:pPr>
            <w:r>
              <w:rPr>
                <w:rFonts w:ascii="Times New Roman" w:hAnsi="Times New Roman" w:cs="Times New Roman"/>
                <w:color w:val="000000"/>
              </w:rPr>
              <w:t>Выполнение и защита выпускной квалификационной работы</w:t>
            </w:r>
          </w:p>
          <w:p w:rsidR="00600FEB" w:rsidRDefault="00CE7E19">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EB" w:rsidRDefault="00CE7E19">
            <w:pPr>
              <w:spacing w:after="0" w:line="240" w:lineRule="auto"/>
              <w:jc w:val="center"/>
              <w:rPr>
                <w:sz w:val="24"/>
                <w:szCs w:val="24"/>
              </w:rPr>
            </w:pPr>
            <w:r>
              <w:rPr>
                <w:rFonts w:ascii="Times New Roman" w:hAnsi="Times New Roman" w:cs="Times New Roman"/>
                <w:color w:val="000000"/>
                <w:sz w:val="24"/>
                <w:szCs w:val="24"/>
              </w:rPr>
              <w:t>ПК-2, ОПК-4, УК-10</w:t>
            </w:r>
          </w:p>
        </w:tc>
      </w:tr>
      <w:tr w:rsidR="00600FEB">
        <w:trPr>
          <w:trHeight w:hRule="exact" w:val="138"/>
        </w:trPr>
        <w:tc>
          <w:tcPr>
            <w:tcW w:w="3970" w:type="dxa"/>
          </w:tcPr>
          <w:p w:rsidR="00600FEB" w:rsidRDefault="00600FEB"/>
        </w:tc>
        <w:tc>
          <w:tcPr>
            <w:tcW w:w="1702" w:type="dxa"/>
          </w:tcPr>
          <w:p w:rsidR="00600FEB" w:rsidRDefault="00600FEB"/>
        </w:tc>
        <w:tc>
          <w:tcPr>
            <w:tcW w:w="1702" w:type="dxa"/>
          </w:tcPr>
          <w:p w:rsidR="00600FEB" w:rsidRDefault="00600FEB"/>
        </w:tc>
        <w:tc>
          <w:tcPr>
            <w:tcW w:w="426" w:type="dxa"/>
          </w:tcPr>
          <w:p w:rsidR="00600FEB" w:rsidRDefault="00600FEB"/>
        </w:tc>
        <w:tc>
          <w:tcPr>
            <w:tcW w:w="710" w:type="dxa"/>
          </w:tcPr>
          <w:p w:rsidR="00600FEB" w:rsidRDefault="00600FEB"/>
        </w:tc>
        <w:tc>
          <w:tcPr>
            <w:tcW w:w="143" w:type="dxa"/>
          </w:tcPr>
          <w:p w:rsidR="00600FEB" w:rsidRDefault="00600FEB"/>
        </w:tc>
        <w:tc>
          <w:tcPr>
            <w:tcW w:w="993" w:type="dxa"/>
          </w:tcPr>
          <w:p w:rsidR="00600FEB" w:rsidRDefault="00600FEB"/>
        </w:tc>
      </w:tr>
      <w:tr w:rsidR="00600FEB">
        <w:trPr>
          <w:trHeight w:hRule="exact" w:val="1125"/>
        </w:trPr>
        <w:tc>
          <w:tcPr>
            <w:tcW w:w="9654" w:type="dxa"/>
            <w:gridSpan w:val="7"/>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600FEB">
        <w:trPr>
          <w:trHeight w:hRule="exact" w:val="585"/>
        </w:trPr>
        <w:tc>
          <w:tcPr>
            <w:tcW w:w="9654" w:type="dxa"/>
            <w:gridSpan w:val="7"/>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Объем учебной дисциплины – 6 зачетных единиц – 216 академических часов</w:t>
            </w:r>
          </w:p>
          <w:p w:rsidR="00600FEB" w:rsidRDefault="00CE7E19">
            <w:pPr>
              <w:spacing w:after="0" w:line="240" w:lineRule="auto"/>
              <w:jc w:val="center"/>
              <w:rPr>
                <w:sz w:val="24"/>
                <w:szCs w:val="24"/>
              </w:rPr>
            </w:pPr>
            <w:r>
              <w:rPr>
                <w:rFonts w:ascii="Times New Roman" w:hAnsi="Times New Roman" w:cs="Times New Roman"/>
                <w:color w:val="000000"/>
                <w:sz w:val="24"/>
                <w:szCs w:val="24"/>
              </w:rPr>
              <w:t>Из них:</w:t>
            </w:r>
          </w:p>
        </w:tc>
      </w:tr>
      <w:tr w:rsidR="00600FEB">
        <w:trPr>
          <w:trHeight w:hRule="exact" w:val="138"/>
        </w:trPr>
        <w:tc>
          <w:tcPr>
            <w:tcW w:w="3970" w:type="dxa"/>
          </w:tcPr>
          <w:p w:rsidR="00600FEB" w:rsidRDefault="00600FEB"/>
        </w:tc>
        <w:tc>
          <w:tcPr>
            <w:tcW w:w="1702" w:type="dxa"/>
          </w:tcPr>
          <w:p w:rsidR="00600FEB" w:rsidRDefault="00600FEB"/>
        </w:tc>
        <w:tc>
          <w:tcPr>
            <w:tcW w:w="1702" w:type="dxa"/>
          </w:tcPr>
          <w:p w:rsidR="00600FEB" w:rsidRDefault="00600FEB"/>
        </w:tc>
        <w:tc>
          <w:tcPr>
            <w:tcW w:w="426" w:type="dxa"/>
          </w:tcPr>
          <w:p w:rsidR="00600FEB" w:rsidRDefault="00600FEB"/>
        </w:tc>
        <w:tc>
          <w:tcPr>
            <w:tcW w:w="710" w:type="dxa"/>
          </w:tcPr>
          <w:p w:rsidR="00600FEB" w:rsidRDefault="00600FEB"/>
        </w:tc>
        <w:tc>
          <w:tcPr>
            <w:tcW w:w="143" w:type="dxa"/>
          </w:tcPr>
          <w:p w:rsidR="00600FEB" w:rsidRDefault="00600FEB"/>
        </w:tc>
        <w:tc>
          <w:tcPr>
            <w:tcW w:w="993" w:type="dxa"/>
          </w:tcPr>
          <w:p w:rsidR="00600FEB" w:rsidRDefault="00600FEB"/>
        </w:tc>
      </w:tr>
      <w:tr w:rsidR="00600FE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66</w:t>
            </w:r>
          </w:p>
        </w:tc>
      </w:tr>
      <w:tr w:rsidR="00600FE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26</w:t>
            </w:r>
          </w:p>
        </w:tc>
      </w:tr>
      <w:tr w:rsidR="00600FE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0</w:t>
            </w:r>
          </w:p>
        </w:tc>
      </w:tr>
      <w:tr w:rsidR="00600FE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40</w:t>
            </w:r>
          </w:p>
        </w:tc>
      </w:tr>
      <w:tr w:rsidR="00600FE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0</w:t>
            </w:r>
          </w:p>
        </w:tc>
      </w:tr>
      <w:tr w:rsidR="00600FE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112</w:t>
            </w:r>
          </w:p>
        </w:tc>
      </w:tr>
      <w:tr w:rsidR="00600FE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36</w:t>
            </w:r>
          </w:p>
        </w:tc>
      </w:tr>
      <w:tr w:rsidR="00600FEB">
        <w:trPr>
          <w:trHeight w:hRule="exact" w:val="416"/>
        </w:trPr>
        <w:tc>
          <w:tcPr>
            <w:tcW w:w="3970" w:type="dxa"/>
          </w:tcPr>
          <w:p w:rsidR="00600FEB" w:rsidRDefault="00600FEB"/>
        </w:tc>
        <w:tc>
          <w:tcPr>
            <w:tcW w:w="1702" w:type="dxa"/>
          </w:tcPr>
          <w:p w:rsidR="00600FEB" w:rsidRDefault="00600FEB"/>
        </w:tc>
        <w:tc>
          <w:tcPr>
            <w:tcW w:w="1702" w:type="dxa"/>
          </w:tcPr>
          <w:p w:rsidR="00600FEB" w:rsidRDefault="00600FEB"/>
        </w:tc>
        <w:tc>
          <w:tcPr>
            <w:tcW w:w="426" w:type="dxa"/>
          </w:tcPr>
          <w:p w:rsidR="00600FEB" w:rsidRDefault="00600FEB"/>
        </w:tc>
        <w:tc>
          <w:tcPr>
            <w:tcW w:w="710" w:type="dxa"/>
          </w:tcPr>
          <w:p w:rsidR="00600FEB" w:rsidRDefault="00600FEB"/>
        </w:tc>
        <w:tc>
          <w:tcPr>
            <w:tcW w:w="143" w:type="dxa"/>
          </w:tcPr>
          <w:p w:rsidR="00600FEB" w:rsidRDefault="00600FEB"/>
        </w:tc>
        <w:tc>
          <w:tcPr>
            <w:tcW w:w="993" w:type="dxa"/>
          </w:tcPr>
          <w:p w:rsidR="00600FEB" w:rsidRDefault="00600FEB"/>
        </w:tc>
      </w:tr>
      <w:tr w:rsidR="00600FE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экзамены 4</w:t>
            </w:r>
          </w:p>
        </w:tc>
      </w:tr>
      <w:tr w:rsidR="00600FEB">
        <w:trPr>
          <w:trHeight w:hRule="exact" w:val="277"/>
        </w:trPr>
        <w:tc>
          <w:tcPr>
            <w:tcW w:w="3970" w:type="dxa"/>
          </w:tcPr>
          <w:p w:rsidR="00600FEB" w:rsidRDefault="00600FEB"/>
        </w:tc>
        <w:tc>
          <w:tcPr>
            <w:tcW w:w="1702" w:type="dxa"/>
          </w:tcPr>
          <w:p w:rsidR="00600FEB" w:rsidRDefault="00600FEB"/>
        </w:tc>
        <w:tc>
          <w:tcPr>
            <w:tcW w:w="1702" w:type="dxa"/>
          </w:tcPr>
          <w:p w:rsidR="00600FEB" w:rsidRDefault="00600FEB"/>
        </w:tc>
        <w:tc>
          <w:tcPr>
            <w:tcW w:w="426" w:type="dxa"/>
          </w:tcPr>
          <w:p w:rsidR="00600FEB" w:rsidRDefault="00600FEB"/>
        </w:tc>
        <w:tc>
          <w:tcPr>
            <w:tcW w:w="710" w:type="dxa"/>
          </w:tcPr>
          <w:p w:rsidR="00600FEB" w:rsidRDefault="00600FEB"/>
        </w:tc>
        <w:tc>
          <w:tcPr>
            <w:tcW w:w="143" w:type="dxa"/>
          </w:tcPr>
          <w:p w:rsidR="00600FEB" w:rsidRDefault="00600FEB"/>
        </w:tc>
        <w:tc>
          <w:tcPr>
            <w:tcW w:w="993" w:type="dxa"/>
          </w:tcPr>
          <w:p w:rsidR="00600FEB" w:rsidRDefault="00600FEB"/>
        </w:tc>
      </w:tr>
      <w:tr w:rsidR="00600FEB">
        <w:trPr>
          <w:trHeight w:hRule="exact" w:val="1666"/>
        </w:trPr>
        <w:tc>
          <w:tcPr>
            <w:tcW w:w="9654" w:type="dxa"/>
            <w:gridSpan w:val="7"/>
            <w:shd w:val="clear" w:color="000000" w:fill="FFFFFF"/>
            <w:tcMar>
              <w:left w:w="34" w:type="dxa"/>
              <w:right w:w="34" w:type="dxa"/>
            </w:tcMar>
          </w:tcPr>
          <w:p w:rsidR="00600FEB" w:rsidRDefault="00600FEB">
            <w:pPr>
              <w:spacing w:after="0" w:line="240" w:lineRule="auto"/>
              <w:jc w:val="center"/>
              <w:rPr>
                <w:sz w:val="24"/>
                <w:szCs w:val="24"/>
              </w:rPr>
            </w:pPr>
          </w:p>
          <w:p w:rsidR="00600FEB" w:rsidRDefault="00CE7E19">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00FEB" w:rsidRDefault="00600FEB">
            <w:pPr>
              <w:spacing w:after="0" w:line="240" w:lineRule="auto"/>
              <w:jc w:val="center"/>
              <w:rPr>
                <w:sz w:val="24"/>
                <w:szCs w:val="24"/>
              </w:rPr>
            </w:pPr>
          </w:p>
          <w:p w:rsidR="00600FEB" w:rsidRDefault="00CE7E1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600FEB">
        <w:trPr>
          <w:trHeight w:hRule="exact" w:val="416"/>
        </w:trPr>
        <w:tc>
          <w:tcPr>
            <w:tcW w:w="3970" w:type="dxa"/>
          </w:tcPr>
          <w:p w:rsidR="00600FEB" w:rsidRDefault="00600FEB"/>
        </w:tc>
        <w:tc>
          <w:tcPr>
            <w:tcW w:w="1702" w:type="dxa"/>
          </w:tcPr>
          <w:p w:rsidR="00600FEB" w:rsidRDefault="00600FEB"/>
        </w:tc>
        <w:tc>
          <w:tcPr>
            <w:tcW w:w="1702" w:type="dxa"/>
          </w:tcPr>
          <w:p w:rsidR="00600FEB" w:rsidRDefault="00600FEB"/>
        </w:tc>
        <w:tc>
          <w:tcPr>
            <w:tcW w:w="426" w:type="dxa"/>
          </w:tcPr>
          <w:p w:rsidR="00600FEB" w:rsidRDefault="00600FEB"/>
        </w:tc>
        <w:tc>
          <w:tcPr>
            <w:tcW w:w="710" w:type="dxa"/>
          </w:tcPr>
          <w:p w:rsidR="00600FEB" w:rsidRDefault="00600FEB"/>
        </w:tc>
        <w:tc>
          <w:tcPr>
            <w:tcW w:w="143" w:type="dxa"/>
          </w:tcPr>
          <w:p w:rsidR="00600FEB" w:rsidRDefault="00600FEB"/>
        </w:tc>
        <w:tc>
          <w:tcPr>
            <w:tcW w:w="993" w:type="dxa"/>
          </w:tcPr>
          <w:p w:rsidR="00600FEB" w:rsidRDefault="00600FEB"/>
        </w:tc>
      </w:tr>
      <w:tr w:rsidR="00600FE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EB" w:rsidRDefault="00CE7E1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EB" w:rsidRDefault="00CE7E1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EB" w:rsidRDefault="00CE7E19">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EB" w:rsidRDefault="00CE7E19">
            <w:pPr>
              <w:spacing w:after="0" w:line="240" w:lineRule="auto"/>
              <w:jc w:val="center"/>
              <w:rPr>
                <w:sz w:val="24"/>
                <w:szCs w:val="24"/>
              </w:rPr>
            </w:pPr>
            <w:r>
              <w:rPr>
                <w:rFonts w:ascii="Times New Roman" w:hAnsi="Times New Roman" w:cs="Times New Roman"/>
                <w:color w:val="000000"/>
                <w:sz w:val="24"/>
                <w:szCs w:val="24"/>
              </w:rPr>
              <w:t>Часов</w:t>
            </w:r>
          </w:p>
        </w:tc>
      </w:tr>
      <w:tr w:rsidR="00600FE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Введение в бизнес-планирование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r>
      <w:tr w:rsidR="00600FE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Введение в бизнес-планирование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r>
    </w:tbl>
    <w:p w:rsidR="00600FEB" w:rsidRDefault="00CE7E1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14</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Понятие бизнес-плана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Понятие бизнес-плана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18</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План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План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10</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План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План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20</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Организационный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Организационный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10</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Финансовый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Финансовый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6</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10</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Введение в бизнес-планирование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Введение в бизнес-планирование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10</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5</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Понятие бизнес-плана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Понятие бизнес-плана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10</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5</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План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План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10</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5</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План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План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5</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3</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Организационный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Организационный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3</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7</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Финансовый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00FEB" w:rsidRDefault="00600FEB"/>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Финансовый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2</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5</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36</w:t>
            </w:r>
          </w:p>
        </w:tc>
      </w:tr>
      <w:tr w:rsidR="00600FE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2</w:t>
            </w:r>
          </w:p>
        </w:tc>
      </w:tr>
      <w:tr w:rsidR="00600FE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600FE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color w:val="000000"/>
                <w:sz w:val="24"/>
                <w:szCs w:val="24"/>
              </w:rPr>
              <w:t>216</w:t>
            </w:r>
          </w:p>
        </w:tc>
      </w:tr>
      <w:tr w:rsidR="00600FEB">
        <w:trPr>
          <w:trHeight w:hRule="exact" w:val="4148"/>
        </w:trPr>
        <w:tc>
          <w:tcPr>
            <w:tcW w:w="9654" w:type="dxa"/>
            <w:gridSpan w:val="4"/>
            <w:shd w:val="clear" w:color="000000" w:fill="FFFFFF"/>
            <w:tcMar>
              <w:left w:w="34" w:type="dxa"/>
              <w:right w:w="34" w:type="dxa"/>
            </w:tcMar>
          </w:tcPr>
          <w:p w:rsidR="00600FEB" w:rsidRDefault="00600FEB">
            <w:pPr>
              <w:spacing w:after="0" w:line="240" w:lineRule="auto"/>
              <w:jc w:val="both"/>
              <w:rPr>
                <w:sz w:val="20"/>
                <w:szCs w:val="20"/>
              </w:rPr>
            </w:pPr>
          </w:p>
          <w:p w:rsidR="00600FEB" w:rsidRDefault="00CE7E19">
            <w:pPr>
              <w:spacing w:after="0" w:line="240" w:lineRule="auto"/>
              <w:jc w:val="both"/>
              <w:rPr>
                <w:sz w:val="20"/>
                <w:szCs w:val="20"/>
              </w:rPr>
            </w:pPr>
            <w:r>
              <w:rPr>
                <w:rFonts w:ascii="Times New Roman" w:hAnsi="Times New Roman" w:cs="Times New Roman"/>
                <w:color w:val="000000"/>
                <w:sz w:val="20"/>
                <w:szCs w:val="20"/>
              </w:rPr>
              <w:t>* Примечания:</w:t>
            </w:r>
          </w:p>
          <w:p w:rsidR="00600FEB" w:rsidRDefault="00CE7E19">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600FEB" w:rsidRDefault="00CE7E1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w:t>
            </w:r>
          </w:p>
        </w:tc>
      </w:tr>
    </w:tbl>
    <w:p w:rsidR="00600FEB" w:rsidRDefault="00CE7E1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0FEB">
        <w:trPr>
          <w:trHeight w:hRule="exact" w:val="13762"/>
        </w:trPr>
        <w:tc>
          <w:tcPr>
            <w:tcW w:w="9654" w:type="dxa"/>
            <w:shd w:val="clear" w:color="000000" w:fill="FFFFFF"/>
            <w:tcMar>
              <w:left w:w="34" w:type="dxa"/>
              <w:right w:w="34" w:type="dxa"/>
            </w:tcMar>
          </w:tcPr>
          <w:p w:rsidR="00600FEB" w:rsidRDefault="00CE7E19">
            <w:pPr>
              <w:spacing w:after="0" w:line="240" w:lineRule="auto"/>
              <w:jc w:val="both"/>
              <w:rPr>
                <w:sz w:val="20"/>
                <w:szCs w:val="20"/>
              </w:rPr>
            </w:pPr>
            <w:r>
              <w:rPr>
                <w:rFonts w:ascii="Times New Roman" w:hAnsi="Times New Roman" w:cs="Times New Roman"/>
                <w:color w:val="000000"/>
                <w:sz w:val="20"/>
                <w:szCs w:val="20"/>
              </w:rPr>
              <w:lastRenderedPageBreak/>
              <w:t>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600FEB" w:rsidRDefault="00CE7E19">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600FEB" w:rsidRDefault="00CE7E19">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600FEB" w:rsidRDefault="00CE7E19">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00FEB" w:rsidRDefault="00CE7E1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00FEB" w:rsidRDefault="00CE7E19">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600FEB" w:rsidRDefault="00CE7E1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600FEB">
        <w:trPr>
          <w:trHeight w:hRule="exact" w:val="585"/>
        </w:trPr>
        <w:tc>
          <w:tcPr>
            <w:tcW w:w="9654" w:type="dxa"/>
            <w:shd w:val="clear" w:color="000000" w:fill="FFFFFF"/>
            <w:tcMar>
              <w:left w:w="34" w:type="dxa"/>
              <w:right w:w="34" w:type="dxa"/>
            </w:tcMar>
          </w:tcPr>
          <w:p w:rsidR="00600FEB" w:rsidRDefault="00600FEB">
            <w:pPr>
              <w:spacing w:after="0" w:line="240" w:lineRule="auto"/>
              <w:rPr>
                <w:sz w:val="24"/>
                <w:szCs w:val="24"/>
              </w:rPr>
            </w:pPr>
          </w:p>
          <w:p w:rsidR="00600FEB" w:rsidRDefault="00CE7E1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600FEB">
        <w:trPr>
          <w:trHeight w:hRule="exact" w:val="277"/>
        </w:trPr>
        <w:tc>
          <w:tcPr>
            <w:tcW w:w="9654" w:type="dxa"/>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600FEB">
        <w:trPr>
          <w:trHeight w:hRule="exact" w:val="26"/>
        </w:trPr>
        <w:tc>
          <w:tcPr>
            <w:tcW w:w="9654" w:type="dxa"/>
            <w:vMerge w:val="restart"/>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b/>
                <w:color w:val="000000"/>
                <w:sz w:val="24"/>
                <w:szCs w:val="24"/>
              </w:rPr>
              <w:t>Введение в бизнес-планирование</w:t>
            </w:r>
          </w:p>
        </w:tc>
      </w:tr>
      <w:tr w:rsidR="00600FEB">
        <w:trPr>
          <w:trHeight w:hRule="exact" w:val="277"/>
        </w:trPr>
        <w:tc>
          <w:tcPr>
            <w:tcW w:w="9654" w:type="dxa"/>
            <w:vMerge/>
            <w:shd w:val="clear" w:color="000000" w:fill="FFFFFF"/>
            <w:tcMar>
              <w:left w:w="34" w:type="dxa"/>
              <w:right w:w="34" w:type="dxa"/>
            </w:tcMar>
          </w:tcPr>
          <w:p w:rsidR="00600FEB" w:rsidRDefault="00600FEB"/>
        </w:tc>
      </w:tr>
      <w:tr w:rsidR="00600FEB">
        <w:trPr>
          <w:trHeight w:hRule="exact" w:val="461"/>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Понятие бизнес-планирования. Бизнес-планирование и планирование</w:t>
            </w:r>
          </w:p>
        </w:tc>
      </w:tr>
    </w:tbl>
    <w:p w:rsidR="00600FEB" w:rsidRDefault="00CE7E1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0FEB">
        <w:trPr>
          <w:trHeight w:hRule="exact" w:val="826"/>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lastRenderedPageBreak/>
              <w:t>фирмы. Специфика бизнес-планирования. Роль бизнес-планирования в системе управления фирмой.  Цель и задачи бизнес-планирования. Бизнес-планирование как инвестиционное планирование. Адресаты бизнес-плана.</w:t>
            </w:r>
          </w:p>
        </w:tc>
      </w:tr>
      <w:tr w:rsidR="00600FEB">
        <w:trPr>
          <w:trHeight w:hRule="exact" w:val="304"/>
        </w:trPr>
        <w:tc>
          <w:tcPr>
            <w:tcW w:w="9654" w:type="dxa"/>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b/>
                <w:color w:val="000000"/>
                <w:sz w:val="24"/>
                <w:szCs w:val="24"/>
              </w:rPr>
              <w:t>Понятие бизнес-плана</w:t>
            </w:r>
          </w:p>
        </w:tc>
      </w:tr>
      <w:tr w:rsidR="00600FEB">
        <w:trPr>
          <w:trHeight w:hRule="exact" w:val="826"/>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Понятие бизнес-плана.  Специфика бизнес–плана.  Разделы бизнес-плана фирмы. Разделы бизнес плана по методике UNIDO. Альтернативные  виды структуры бизнес- плана.  Идея предполагаемого проекта и его структура.</w:t>
            </w:r>
          </w:p>
        </w:tc>
      </w:tr>
      <w:tr w:rsidR="00600FEB">
        <w:trPr>
          <w:trHeight w:hRule="exact" w:val="304"/>
        </w:trPr>
        <w:tc>
          <w:tcPr>
            <w:tcW w:w="9654" w:type="dxa"/>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b/>
                <w:color w:val="000000"/>
                <w:sz w:val="24"/>
                <w:szCs w:val="24"/>
              </w:rPr>
              <w:t>План маркетинга</w:t>
            </w:r>
          </w:p>
        </w:tc>
      </w:tr>
      <w:tr w:rsidR="00600FEB">
        <w:trPr>
          <w:trHeight w:hRule="exact" w:val="826"/>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План маркетинга. Цели и финансирование маркетинга. План исследования рынка сбыта. План продвижения товара. План реализации. План послепродажного обслуживания.</w:t>
            </w:r>
          </w:p>
        </w:tc>
      </w:tr>
      <w:tr w:rsidR="00600FEB">
        <w:trPr>
          <w:trHeight w:hRule="exact" w:val="304"/>
        </w:trPr>
        <w:tc>
          <w:tcPr>
            <w:tcW w:w="9654" w:type="dxa"/>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b/>
                <w:color w:val="000000"/>
                <w:sz w:val="24"/>
                <w:szCs w:val="24"/>
              </w:rPr>
              <w:t>План производства</w:t>
            </w:r>
          </w:p>
        </w:tc>
      </w:tr>
      <w:tr w:rsidR="00600FEB">
        <w:trPr>
          <w:trHeight w:hRule="exact" w:val="826"/>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План производства: производственные ресурсы и производственный процесс. План критериев выбора соотношения видов ресурсов. План поиска и выбора поставщиков ресурсов.</w:t>
            </w:r>
          </w:p>
        </w:tc>
      </w:tr>
      <w:tr w:rsidR="00600FEB">
        <w:trPr>
          <w:trHeight w:hRule="exact" w:val="304"/>
        </w:trPr>
        <w:tc>
          <w:tcPr>
            <w:tcW w:w="9654" w:type="dxa"/>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b/>
                <w:color w:val="000000"/>
                <w:sz w:val="24"/>
                <w:szCs w:val="24"/>
              </w:rPr>
              <w:t>Организационный план</w:t>
            </w:r>
          </w:p>
        </w:tc>
      </w:tr>
      <w:tr w:rsidR="00600FEB">
        <w:trPr>
          <w:trHeight w:hRule="exact" w:val="555"/>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Организационный план: организационно-правовая форма фирмы, структура собственников, топ-менеджмент, трудовые ресурсы, внешняя среда.</w:t>
            </w:r>
          </w:p>
        </w:tc>
      </w:tr>
      <w:tr w:rsidR="00600FEB">
        <w:trPr>
          <w:trHeight w:hRule="exact" w:val="304"/>
        </w:trPr>
        <w:tc>
          <w:tcPr>
            <w:tcW w:w="9654" w:type="dxa"/>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b/>
                <w:color w:val="000000"/>
                <w:sz w:val="24"/>
                <w:szCs w:val="24"/>
              </w:rPr>
              <w:t>Финансовый план</w:t>
            </w:r>
          </w:p>
        </w:tc>
      </w:tr>
      <w:tr w:rsidR="00600FEB">
        <w:trPr>
          <w:trHeight w:hRule="exact" w:val="826"/>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Финансовый план: поступления и выплаты, сводный баланс, точка безубыточности и порог рентабельности, источники финансирования, финансовые риски и методы их нивелирования. Планирование финансовых результатов.</w:t>
            </w:r>
          </w:p>
        </w:tc>
      </w:tr>
      <w:tr w:rsidR="00600FEB">
        <w:trPr>
          <w:trHeight w:hRule="exact" w:val="277"/>
        </w:trPr>
        <w:tc>
          <w:tcPr>
            <w:tcW w:w="9654" w:type="dxa"/>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600FEB">
        <w:trPr>
          <w:trHeight w:hRule="exact" w:val="14"/>
        </w:trPr>
        <w:tc>
          <w:tcPr>
            <w:tcW w:w="9640" w:type="dxa"/>
          </w:tcPr>
          <w:p w:rsidR="00600FEB" w:rsidRDefault="00600FEB"/>
        </w:tc>
      </w:tr>
      <w:tr w:rsidR="00600FEB">
        <w:trPr>
          <w:trHeight w:hRule="exact" w:val="304"/>
        </w:trPr>
        <w:tc>
          <w:tcPr>
            <w:tcW w:w="9654" w:type="dxa"/>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b/>
                <w:color w:val="000000"/>
                <w:sz w:val="24"/>
                <w:szCs w:val="24"/>
              </w:rPr>
              <w:t>Введение в бизнес-планирование</w:t>
            </w:r>
          </w:p>
        </w:tc>
      </w:tr>
      <w:tr w:rsidR="00600FEB">
        <w:trPr>
          <w:trHeight w:hRule="exact" w:val="555"/>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1. Сущность бизнес-планирования. 2. Бизнес-планирование в системе планирования. 3. Бизнес-планирование и управление.</w:t>
            </w:r>
          </w:p>
        </w:tc>
      </w:tr>
      <w:tr w:rsidR="00600FEB">
        <w:trPr>
          <w:trHeight w:hRule="exact" w:val="14"/>
        </w:trPr>
        <w:tc>
          <w:tcPr>
            <w:tcW w:w="9640" w:type="dxa"/>
          </w:tcPr>
          <w:p w:rsidR="00600FEB" w:rsidRDefault="00600FEB"/>
        </w:tc>
      </w:tr>
      <w:tr w:rsidR="00600FEB">
        <w:trPr>
          <w:trHeight w:hRule="exact" w:val="304"/>
        </w:trPr>
        <w:tc>
          <w:tcPr>
            <w:tcW w:w="9654" w:type="dxa"/>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b/>
                <w:color w:val="000000"/>
                <w:sz w:val="24"/>
                <w:szCs w:val="24"/>
              </w:rPr>
              <w:t>Понятие бизнес-плана</w:t>
            </w:r>
          </w:p>
        </w:tc>
      </w:tr>
      <w:tr w:rsidR="00600FEB">
        <w:trPr>
          <w:trHeight w:hRule="exact" w:val="555"/>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1. Понятие маркетинга. 2. Место и значение плана маркетинга в бизнес-плане. 3. Структура плана маркетинга.</w:t>
            </w:r>
          </w:p>
        </w:tc>
      </w:tr>
      <w:tr w:rsidR="00600FEB">
        <w:trPr>
          <w:trHeight w:hRule="exact" w:val="14"/>
        </w:trPr>
        <w:tc>
          <w:tcPr>
            <w:tcW w:w="9640" w:type="dxa"/>
          </w:tcPr>
          <w:p w:rsidR="00600FEB" w:rsidRDefault="00600FEB"/>
        </w:tc>
      </w:tr>
      <w:tr w:rsidR="00600FEB">
        <w:trPr>
          <w:trHeight w:hRule="exact" w:val="304"/>
        </w:trPr>
        <w:tc>
          <w:tcPr>
            <w:tcW w:w="9654" w:type="dxa"/>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b/>
                <w:color w:val="000000"/>
                <w:sz w:val="24"/>
                <w:szCs w:val="24"/>
              </w:rPr>
              <w:t>План маркетинга</w:t>
            </w:r>
          </w:p>
        </w:tc>
      </w:tr>
      <w:tr w:rsidR="00600FEB">
        <w:trPr>
          <w:trHeight w:hRule="exact" w:val="555"/>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1. Понятие маркетинга. 2. Место и значение плана маркетинга в бизнес-плане. 3. Структура плана маркетинга.</w:t>
            </w:r>
          </w:p>
        </w:tc>
      </w:tr>
      <w:tr w:rsidR="00600FEB">
        <w:trPr>
          <w:trHeight w:hRule="exact" w:val="14"/>
        </w:trPr>
        <w:tc>
          <w:tcPr>
            <w:tcW w:w="9640" w:type="dxa"/>
          </w:tcPr>
          <w:p w:rsidR="00600FEB" w:rsidRDefault="00600FEB"/>
        </w:tc>
      </w:tr>
      <w:tr w:rsidR="00600FEB">
        <w:trPr>
          <w:trHeight w:hRule="exact" w:val="304"/>
        </w:trPr>
        <w:tc>
          <w:tcPr>
            <w:tcW w:w="9654" w:type="dxa"/>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b/>
                <w:color w:val="000000"/>
                <w:sz w:val="24"/>
                <w:szCs w:val="24"/>
              </w:rPr>
              <w:t>План производства</w:t>
            </w:r>
          </w:p>
        </w:tc>
      </w:tr>
      <w:tr w:rsidR="00600FEB">
        <w:trPr>
          <w:trHeight w:hRule="exact" w:val="555"/>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1. Понятие процесса производства. 2. Место и значение плана производства в бизнес- плане. 3. Структура плана производства.</w:t>
            </w:r>
          </w:p>
        </w:tc>
      </w:tr>
      <w:tr w:rsidR="00600FEB">
        <w:trPr>
          <w:trHeight w:hRule="exact" w:val="14"/>
        </w:trPr>
        <w:tc>
          <w:tcPr>
            <w:tcW w:w="9640" w:type="dxa"/>
          </w:tcPr>
          <w:p w:rsidR="00600FEB" w:rsidRDefault="00600FEB"/>
        </w:tc>
      </w:tr>
      <w:tr w:rsidR="00600FEB">
        <w:trPr>
          <w:trHeight w:hRule="exact" w:val="304"/>
        </w:trPr>
        <w:tc>
          <w:tcPr>
            <w:tcW w:w="9654" w:type="dxa"/>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b/>
                <w:color w:val="000000"/>
                <w:sz w:val="24"/>
                <w:szCs w:val="24"/>
              </w:rPr>
              <w:t>Организационный план</w:t>
            </w:r>
          </w:p>
        </w:tc>
      </w:tr>
      <w:tr w:rsidR="00600FEB">
        <w:trPr>
          <w:trHeight w:hRule="exact" w:val="555"/>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1. Сущность организационного аспекта фирмы. 2. Место и значение организационного плана в бизнес-плане. 3. Структура организационного плана.</w:t>
            </w:r>
          </w:p>
        </w:tc>
      </w:tr>
      <w:tr w:rsidR="00600FEB">
        <w:trPr>
          <w:trHeight w:hRule="exact" w:val="14"/>
        </w:trPr>
        <w:tc>
          <w:tcPr>
            <w:tcW w:w="9640" w:type="dxa"/>
          </w:tcPr>
          <w:p w:rsidR="00600FEB" w:rsidRDefault="00600FEB"/>
        </w:tc>
      </w:tr>
      <w:tr w:rsidR="00600FEB">
        <w:trPr>
          <w:trHeight w:hRule="exact" w:val="304"/>
        </w:trPr>
        <w:tc>
          <w:tcPr>
            <w:tcW w:w="9654" w:type="dxa"/>
            <w:shd w:val="clear" w:color="000000" w:fill="FFFFFF"/>
            <w:tcMar>
              <w:left w:w="34" w:type="dxa"/>
              <w:right w:w="34" w:type="dxa"/>
            </w:tcMar>
          </w:tcPr>
          <w:p w:rsidR="00600FEB" w:rsidRDefault="00CE7E19">
            <w:pPr>
              <w:spacing w:after="0" w:line="240" w:lineRule="auto"/>
              <w:jc w:val="center"/>
              <w:rPr>
                <w:sz w:val="24"/>
                <w:szCs w:val="24"/>
              </w:rPr>
            </w:pPr>
            <w:r>
              <w:rPr>
                <w:rFonts w:ascii="Times New Roman" w:hAnsi="Times New Roman" w:cs="Times New Roman"/>
                <w:b/>
                <w:color w:val="000000"/>
                <w:sz w:val="24"/>
                <w:szCs w:val="24"/>
              </w:rPr>
              <w:t>Финансовый план</w:t>
            </w:r>
          </w:p>
        </w:tc>
      </w:tr>
      <w:tr w:rsidR="00600FEB">
        <w:trPr>
          <w:trHeight w:hRule="exact" w:val="555"/>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1. Понятие финансового плана. 2. Место и значение финансового плана в бизнес-плане. 3. Структура финансового плана.</w:t>
            </w:r>
          </w:p>
        </w:tc>
      </w:tr>
    </w:tbl>
    <w:p w:rsidR="00600FEB" w:rsidRDefault="00CE7E1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600FEB">
        <w:trPr>
          <w:trHeight w:hRule="exact" w:val="855"/>
        </w:trPr>
        <w:tc>
          <w:tcPr>
            <w:tcW w:w="9654" w:type="dxa"/>
            <w:gridSpan w:val="2"/>
            <w:shd w:val="clear" w:color="000000" w:fill="FFFFFF"/>
            <w:tcMar>
              <w:left w:w="34" w:type="dxa"/>
              <w:right w:w="34" w:type="dxa"/>
            </w:tcMar>
          </w:tcPr>
          <w:p w:rsidR="00600FEB" w:rsidRDefault="00600FEB">
            <w:pPr>
              <w:spacing w:after="0" w:line="240" w:lineRule="auto"/>
              <w:rPr>
                <w:sz w:val="24"/>
                <w:szCs w:val="24"/>
              </w:rPr>
            </w:pPr>
          </w:p>
          <w:p w:rsidR="00600FEB" w:rsidRDefault="00CE7E19">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600FEB">
        <w:trPr>
          <w:trHeight w:hRule="exact" w:val="4641"/>
        </w:trPr>
        <w:tc>
          <w:tcPr>
            <w:tcW w:w="9654" w:type="dxa"/>
            <w:gridSpan w:val="2"/>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«Бизнес- планирование» / Орлянский Е.А.. – Омск: Изд-во Омской гуманитарной академии, 2021.</w:t>
            </w:r>
          </w:p>
          <w:p w:rsidR="00600FEB" w:rsidRDefault="00CE7E19">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600FEB" w:rsidRDefault="00CE7E19">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600FEB" w:rsidRDefault="00CE7E19">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600FEB">
        <w:trPr>
          <w:trHeight w:hRule="exact" w:val="138"/>
        </w:trPr>
        <w:tc>
          <w:tcPr>
            <w:tcW w:w="285" w:type="dxa"/>
          </w:tcPr>
          <w:p w:rsidR="00600FEB" w:rsidRDefault="00600FEB"/>
        </w:tc>
        <w:tc>
          <w:tcPr>
            <w:tcW w:w="9356" w:type="dxa"/>
          </w:tcPr>
          <w:p w:rsidR="00600FEB" w:rsidRDefault="00600FEB"/>
        </w:tc>
      </w:tr>
      <w:tr w:rsidR="00600FEB">
        <w:trPr>
          <w:trHeight w:hRule="exact" w:val="855"/>
        </w:trPr>
        <w:tc>
          <w:tcPr>
            <w:tcW w:w="9654" w:type="dxa"/>
            <w:gridSpan w:val="2"/>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600FEB" w:rsidRDefault="00CE7E19">
            <w:pPr>
              <w:spacing w:after="0" w:line="240" w:lineRule="auto"/>
              <w:rPr>
                <w:sz w:val="24"/>
                <w:szCs w:val="24"/>
              </w:rPr>
            </w:pPr>
            <w:r>
              <w:rPr>
                <w:rFonts w:ascii="Times New Roman" w:hAnsi="Times New Roman" w:cs="Times New Roman"/>
                <w:b/>
                <w:color w:val="000000"/>
                <w:sz w:val="24"/>
                <w:szCs w:val="24"/>
              </w:rPr>
              <w:t>Основная:</w:t>
            </w:r>
          </w:p>
        </w:tc>
      </w:tr>
      <w:tr w:rsidR="00600FEB">
        <w:trPr>
          <w:trHeight w:hRule="exact" w:val="555"/>
        </w:trPr>
        <w:tc>
          <w:tcPr>
            <w:tcW w:w="9654" w:type="dxa"/>
            <w:gridSpan w:val="2"/>
            <w:shd w:val="clear" w:color="000000" w:fill="FFFFFF"/>
            <w:tcMar>
              <w:left w:w="34" w:type="dxa"/>
              <w:right w:w="34" w:type="dxa"/>
            </w:tcMar>
          </w:tcPr>
          <w:p w:rsidR="00600FEB" w:rsidRDefault="00CE7E1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Бизнес-планирование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Лопарева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978-5-534-13541-1.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9525BB">
                <w:rPr>
                  <w:rStyle w:val="a3"/>
                </w:rPr>
                <w:t>https://urait.ru/bcode/465851</w:t>
              </w:r>
            </w:hyperlink>
            <w:r>
              <w:t xml:space="preserve"> </w:t>
            </w:r>
          </w:p>
        </w:tc>
      </w:tr>
      <w:tr w:rsidR="00600FEB">
        <w:trPr>
          <w:trHeight w:hRule="exact" w:val="555"/>
        </w:trPr>
        <w:tc>
          <w:tcPr>
            <w:tcW w:w="9654" w:type="dxa"/>
            <w:gridSpan w:val="2"/>
            <w:shd w:val="clear" w:color="000000" w:fill="FFFFFF"/>
            <w:tcMar>
              <w:left w:w="34" w:type="dxa"/>
              <w:right w:w="34" w:type="dxa"/>
            </w:tcMar>
          </w:tcPr>
          <w:p w:rsidR="00600FEB" w:rsidRDefault="00CE7E1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Бизнес-планирование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Сергеев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483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978-5-534-13182-6.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9525BB">
                <w:rPr>
                  <w:rStyle w:val="a3"/>
                </w:rPr>
                <w:t>https://urait.ru/bcode/449380</w:t>
              </w:r>
            </w:hyperlink>
            <w:r>
              <w:t xml:space="preserve"> </w:t>
            </w:r>
          </w:p>
        </w:tc>
      </w:tr>
      <w:tr w:rsidR="00600FEB">
        <w:trPr>
          <w:trHeight w:hRule="exact" w:val="555"/>
        </w:trPr>
        <w:tc>
          <w:tcPr>
            <w:tcW w:w="9654" w:type="dxa"/>
            <w:gridSpan w:val="2"/>
            <w:shd w:val="clear" w:color="000000" w:fill="FFFFFF"/>
            <w:tcMar>
              <w:left w:w="34" w:type="dxa"/>
              <w:right w:w="34" w:type="dxa"/>
            </w:tcMar>
          </w:tcPr>
          <w:p w:rsidR="00600FEB" w:rsidRDefault="00CE7E1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Бизнес-планирование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Купцова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Степанов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978-5-9916-8377-7.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9525BB">
                <w:rPr>
                  <w:rStyle w:val="a3"/>
                </w:rPr>
                <w:t>https://urait.ru/bcode/450359</w:t>
              </w:r>
            </w:hyperlink>
            <w:r>
              <w:t xml:space="preserve"> </w:t>
            </w:r>
          </w:p>
        </w:tc>
      </w:tr>
      <w:tr w:rsidR="00600FEB">
        <w:trPr>
          <w:trHeight w:hRule="exact" w:val="277"/>
        </w:trPr>
        <w:tc>
          <w:tcPr>
            <w:tcW w:w="285" w:type="dxa"/>
          </w:tcPr>
          <w:p w:rsidR="00600FEB" w:rsidRDefault="00600FEB"/>
        </w:tc>
        <w:tc>
          <w:tcPr>
            <w:tcW w:w="9370"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i/>
                <w:color w:val="000000"/>
                <w:sz w:val="24"/>
                <w:szCs w:val="24"/>
              </w:rPr>
              <w:t>Дополнительная:</w:t>
            </w:r>
          </w:p>
        </w:tc>
      </w:tr>
      <w:tr w:rsidR="00600FEB">
        <w:trPr>
          <w:trHeight w:hRule="exact" w:val="26"/>
        </w:trPr>
        <w:tc>
          <w:tcPr>
            <w:tcW w:w="9654" w:type="dxa"/>
            <w:gridSpan w:val="2"/>
            <w:vMerge w:val="restart"/>
            <w:shd w:val="clear" w:color="000000" w:fill="FFFFFF"/>
            <w:tcMar>
              <w:left w:w="34" w:type="dxa"/>
              <w:right w:w="34" w:type="dxa"/>
            </w:tcMar>
          </w:tcPr>
          <w:p w:rsidR="00600FEB" w:rsidRDefault="00CE7E1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Бизнес-системы.</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Куприянов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978-5-534-11758-5.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9525BB">
                <w:rPr>
                  <w:rStyle w:val="a3"/>
                </w:rPr>
                <w:t>https://urait.ru/bcode/454980</w:t>
              </w:r>
            </w:hyperlink>
            <w:r>
              <w:t xml:space="preserve"> </w:t>
            </w:r>
          </w:p>
        </w:tc>
      </w:tr>
      <w:tr w:rsidR="00600FEB">
        <w:trPr>
          <w:trHeight w:hRule="exact" w:val="799"/>
        </w:trPr>
        <w:tc>
          <w:tcPr>
            <w:tcW w:w="9654" w:type="dxa"/>
            <w:gridSpan w:val="2"/>
            <w:vMerge/>
            <w:shd w:val="clear" w:color="000000" w:fill="FFFFFF"/>
            <w:tcMar>
              <w:left w:w="34" w:type="dxa"/>
              <w:right w:w="34" w:type="dxa"/>
            </w:tcMar>
          </w:tcPr>
          <w:p w:rsidR="00600FEB" w:rsidRDefault="00600FEB"/>
        </w:tc>
      </w:tr>
      <w:tr w:rsidR="00600FEB">
        <w:trPr>
          <w:trHeight w:hRule="exact" w:val="826"/>
        </w:trPr>
        <w:tc>
          <w:tcPr>
            <w:tcW w:w="9654" w:type="dxa"/>
            <w:gridSpan w:val="2"/>
            <w:shd w:val="clear" w:color="000000" w:fill="FFFFFF"/>
            <w:tcMar>
              <w:left w:w="34" w:type="dxa"/>
              <w:right w:w="34" w:type="dxa"/>
            </w:tcMar>
          </w:tcPr>
          <w:p w:rsidR="00600FEB" w:rsidRDefault="00CE7E1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диагностики</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бизнес-систем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Куприянов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Кутлунин</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978-5-534-08500-6.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9525BB">
                <w:rPr>
                  <w:rStyle w:val="a3"/>
                </w:rPr>
                <w:t>https://urait.ru/bcode/454981</w:t>
              </w:r>
            </w:hyperlink>
            <w:r>
              <w:t xml:space="preserve"> </w:t>
            </w:r>
          </w:p>
        </w:tc>
      </w:tr>
      <w:tr w:rsidR="00600FEB">
        <w:trPr>
          <w:trHeight w:hRule="exact" w:val="585"/>
        </w:trPr>
        <w:tc>
          <w:tcPr>
            <w:tcW w:w="9654" w:type="dxa"/>
            <w:gridSpan w:val="2"/>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600FEB">
        <w:trPr>
          <w:trHeight w:hRule="exact" w:val="4717"/>
        </w:trPr>
        <w:tc>
          <w:tcPr>
            <w:tcW w:w="9654" w:type="dxa"/>
            <w:gridSpan w:val="2"/>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9525BB">
                <w:rPr>
                  <w:rStyle w:val="a3"/>
                  <w:rFonts w:ascii="Times New Roman" w:hAnsi="Times New Roman" w:cs="Times New Roman"/>
                  <w:sz w:val="24"/>
                  <w:szCs w:val="24"/>
                </w:rPr>
                <w:t>http://www.iprbookshop.ru</w:t>
              </w:r>
            </w:hyperlink>
          </w:p>
          <w:p w:rsidR="00600FEB" w:rsidRDefault="00CE7E19">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9525BB">
                <w:rPr>
                  <w:rStyle w:val="a3"/>
                  <w:rFonts w:ascii="Times New Roman" w:hAnsi="Times New Roman" w:cs="Times New Roman"/>
                  <w:sz w:val="24"/>
                  <w:szCs w:val="24"/>
                </w:rPr>
                <w:t>http://biblio-online.ru</w:t>
              </w:r>
            </w:hyperlink>
          </w:p>
          <w:p w:rsidR="00600FEB" w:rsidRDefault="00CE7E19">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9525BB">
                <w:rPr>
                  <w:rStyle w:val="a3"/>
                  <w:rFonts w:ascii="Times New Roman" w:hAnsi="Times New Roman" w:cs="Times New Roman"/>
                  <w:sz w:val="24"/>
                  <w:szCs w:val="24"/>
                </w:rPr>
                <w:t>http://window.edu.ru/</w:t>
              </w:r>
            </w:hyperlink>
          </w:p>
          <w:p w:rsidR="00600FEB" w:rsidRDefault="00CE7E19">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9525BB">
                <w:rPr>
                  <w:rStyle w:val="a3"/>
                  <w:rFonts w:ascii="Times New Roman" w:hAnsi="Times New Roman" w:cs="Times New Roman"/>
                  <w:sz w:val="24"/>
                  <w:szCs w:val="24"/>
                </w:rPr>
                <w:t>http://elibrary.ru</w:t>
              </w:r>
            </w:hyperlink>
          </w:p>
          <w:p w:rsidR="00600FEB" w:rsidRDefault="00CE7E19">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9525BB">
                <w:rPr>
                  <w:rStyle w:val="a3"/>
                  <w:rFonts w:ascii="Times New Roman" w:hAnsi="Times New Roman" w:cs="Times New Roman"/>
                  <w:sz w:val="24"/>
                  <w:szCs w:val="24"/>
                </w:rPr>
                <w:t>http://www.sciencedirect.com</w:t>
              </w:r>
            </w:hyperlink>
          </w:p>
          <w:p w:rsidR="00600FEB" w:rsidRDefault="00CE7E19">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600FEB" w:rsidRDefault="00CE7E19">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9525BB">
                <w:rPr>
                  <w:rStyle w:val="a3"/>
                  <w:rFonts w:ascii="Times New Roman" w:hAnsi="Times New Roman" w:cs="Times New Roman"/>
                  <w:sz w:val="24"/>
                  <w:szCs w:val="24"/>
                </w:rPr>
                <w:t>http://journals.cambridge.org</w:t>
              </w:r>
            </w:hyperlink>
          </w:p>
          <w:p w:rsidR="00600FEB" w:rsidRDefault="00CE7E19">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9525BB">
                <w:rPr>
                  <w:rStyle w:val="a3"/>
                  <w:rFonts w:ascii="Times New Roman" w:hAnsi="Times New Roman" w:cs="Times New Roman"/>
                  <w:sz w:val="24"/>
                  <w:szCs w:val="24"/>
                </w:rPr>
                <w:t>http://www.oxfordjoumals.org</w:t>
              </w:r>
            </w:hyperlink>
          </w:p>
          <w:p w:rsidR="00600FEB" w:rsidRDefault="00CE7E19">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9525BB">
                <w:rPr>
                  <w:rStyle w:val="a3"/>
                  <w:rFonts w:ascii="Times New Roman" w:hAnsi="Times New Roman" w:cs="Times New Roman"/>
                  <w:sz w:val="24"/>
                  <w:szCs w:val="24"/>
                </w:rPr>
                <w:t>http://dic.academic.ru/</w:t>
              </w:r>
            </w:hyperlink>
          </w:p>
          <w:p w:rsidR="00600FEB" w:rsidRDefault="00CE7E19">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9525BB">
                <w:rPr>
                  <w:rStyle w:val="a3"/>
                  <w:rFonts w:ascii="Times New Roman" w:hAnsi="Times New Roman" w:cs="Times New Roman"/>
                  <w:sz w:val="24"/>
                  <w:szCs w:val="24"/>
                </w:rPr>
                <w:t>http://www.benran.ru</w:t>
              </w:r>
            </w:hyperlink>
          </w:p>
          <w:p w:rsidR="00600FEB" w:rsidRDefault="00CE7E19">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9525BB">
                <w:rPr>
                  <w:rStyle w:val="a3"/>
                  <w:rFonts w:ascii="Times New Roman" w:hAnsi="Times New Roman" w:cs="Times New Roman"/>
                  <w:sz w:val="24"/>
                  <w:szCs w:val="24"/>
                </w:rPr>
                <w:t>http://www.gks.ru</w:t>
              </w:r>
            </w:hyperlink>
          </w:p>
          <w:p w:rsidR="00600FEB" w:rsidRDefault="00CE7E19">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9525BB">
                <w:rPr>
                  <w:rStyle w:val="a3"/>
                  <w:rFonts w:ascii="Times New Roman" w:hAnsi="Times New Roman" w:cs="Times New Roman"/>
                  <w:sz w:val="24"/>
                  <w:szCs w:val="24"/>
                </w:rPr>
                <w:t>http://diss.rsl.ru</w:t>
              </w:r>
            </w:hyperlink>
          </w:p>
          <w:p w:rsidR="00600FEB" w:rsidRDefault="00CE7E19">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9525BB">
                <w:rPr>
                  <w:rStyle w:val="a3"/>
                  <w:rFonts w:ascii="Times New Roman" w:hAnsi="Times New Roman" w:cs="Times New Roman"/>
                  <w:sz w:val="24"/>
                  <w:szCs w:val="24"/>
                </w:rPr>
                <w:t>http://ru.spinform.ru</w:t>
              </w:r>
            </w:hyperlink>
          </w:p>
          <w:p w:rsidR="00600FEB" w:rsidRDefault="00CE7E19">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w:t>
            </w:r>
          </w:p>
        </w:tc>
      </w:tr>
    </w:tbl>
    <w:p w:rsidR="00600FEB" w:rsidRDefault="00CE7E1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0FEB">
        <w:trPr>
          <w:trHeight w:hRule="exact" w:val="5153"/>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lastRenderedPageBreak/>
              <w:t>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600FEB" w:rsidRDefault="00CE7E1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600FEB">
        <w:trPr>
          <w:trHeight w:hRule="exact" w:val="314"/>
        </w:trPr>
        <w:tc>
          <w:tcPr>
            <w:tcW w:w="9654"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600FEB">
        <w:trPr>
          <w:trHeight w:hRule="exact" w:val="9923"/>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600FEB" w:rsidRDefault="00CE7E19">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600FEB" w:rsidRDefault="00CE7E19">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600FEB" w:rsidRDefault="00CE7E19">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600FEB" w:rsidRDefault="00CE7E19">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600FEB" w:rsidRDefault="00CE7E19">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600FEB" w:rsidRDefault="00CE7E19">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600FEB" w:rsidRDefault="00CE7E19">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600FEB" w:rsidRDefault="00CE7E19">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rsidR="00600FEB" w:rsidRDefault="00CE7E1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0FEB">
        <w:trPr>
          <w:trHeight w:hRule="exact" w:val="3891"/>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lastRenderedPageBreak/>
              <w:t>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600FEB" w:rsidRDefault="00CE7E19">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600FEB" w:rsidRDefault="00CE7E19">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600FEB">
        <w:trPr>
          <w:trHeight w:hRule="exact" w:val="855"/>
        </w:trPr>
        <w:tc>
          <w:tcPr>
            <w:tcW w:w="9654"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600FEB">
        <w:trPr>
          <w:trHeight w:hRule="exact" w:val="2989"/>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600FEB" w:rsidRDefault="00600FEB">
            <w:pPr>
              <w:spacing w:after="0" w:line="240" w:lineRule="auto"/>
              <w:jc w:val="both"/>
              <w:rPr>
                <w:sz w:val="24"/>
                <w:szCs w:val="24"/>
              </w:rPr>
            </w:pPr>
          </w:p>
          <w:p w:rsidR="00600FEB" w:rsidRDefault="00CE7E19">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600FEB" w:rsidRDefault="00CE7E1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600FEB" w:rsidRDefault="00CE7E1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600FEB" w:rsidRDefault="00CE7E19">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600FEB" w:rsidRDefault="00CE7E19">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600FEB" w:rsidRDefault="00CE7E19">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600FEB" w:rsidRDefault="00600FEB">
            <w:pPr>
              <w:spacing w:after="0" w:line="240" w:lineRule="auto"/>
              <w:jc w:val="both"/>
              <w:rPr>
                <w:sz w:val="24"/>
                <w:szCs w:val="24"/>
              </w:rPr>
            </w:pPr>
          </w:p>
          <w:p w:rsidR="00600FEB" w:rsidRDefault="00CE7E19">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600FEB">
        <w:trPr>
          <w:trHeight w:hRule="exact" w:val="304"/>
        </w:trPr>
        <w:tc>
          <w:tcPr>
            <w:tcW w:w="9654"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600FEB">
        <w:trPr>
          <w:trHeight w:hRule="exact" w:val="304"/>
        </w:trPr>
        <w:tc>
          <w:tcPr>
            <w:tcW w:w="9654"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600FEB">
        <w:trPr>
          <w:trHeight w:hRule="exact" w:val="304"/>
        </w:trPr>
        <w:tc>
          <w:tcPr>
            <w:tcW w:w="9654"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9525BB">
                <w:rPr>
                  <w:rStyle w:val="a3"/>
                  <w:rFonts w:ascii="Times New Roman" w:hAnsi="Times New Roman" w:cs="Times New Roman"/>
                  <w:sz w:val="24"/>
                  <w:szCs w:val="24"/>
                </w:rPr>
                <w:t>http://pravo.gov.ru</w:t>
              </w:r>
            </w:hyperlink>
          </w:p>
        </w:tc>
      </w:tr>
      <w:tr w:rsidR="00600FEB">
        <w:trPr>
          <w:trHeight w:hRule="exact" w:val="304"/>
        </w:trPr>
        <w:tc>
          <w:tcPr>
            <w:tcW w:w="9654"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5" w:history="1">
              <w:r w:rsidR="009525BB">
                <w:rPr>
                  <w:rStyle w:val="a3"/>
                  <w:rFonts w:ascii="Times New Roman" w:hAnsi="Times New Roman" w:cs="Times New Roman"/>
                  <w:sz w:val="24"/>
                  <w:szCs w:val="24"/>
                </w:rPr>
                <w:t>http://edu.garant.ru/omga/</w:t>
              </w:r>
            </w:hyperlink>
          </w:p>
        </w:tc>
      </w:tr>
      <w:tr w:rsidR="00600FEB">
        <w:trPr>
          <w:trHeight w:hRule="exact" w:val="585"/>
        </w:trPr>
        <w:tc>
          <w:tcPr>
            <w:tcW w:w="9654"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6" w:history="1">
              <w:r w:rsidR="009525BB">
                <w:rPr>
                  <w:rStyle w:val="a3"/>
                  <w:rFonts w:ascii="Times New Roman" w:hAnsi="Times New Roman" w:cs="Times New Roman"/>
                  <w:sz w:val="24"/>
                  <w:szCs w:val="24"/>
                </w:rPr>
                <w:t>http://www.consultant.ru/edu/student/study/</w:t>
              </w:r>
            </w:hyperlink>
          </w:p>
        </w:tc>
      </w:tr>
      <w:tr w:rsidR="00600FEB">
        <w:trPr>
          <w:trHeight w:hRule="exact" w:val="314"/>
        </w:trPr>
        <w:tc>
          <w:tcPr>
            <w:tcW w:w="9654"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600FEB">
        <w:trPr>
          <w:trHeight w:hRule="exact" w:val="5537"/>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600FEB" w:rsidRDefault="00CE7E19">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600FEB" w:rsidRDefault="00CE7E19">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600FEB" w:rsidRDefault="00CE7E19">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00FEB" w:rsidRDefault="00CE7E19">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00FEB" w:rsidRDefault="00CE7E19">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00FEB" w:rsidRDefault="00CE7E19">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600FEB" w:rsidRDefault="00CE7E19">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600FEB" w:rsidRDefault="00CE7E19">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600FEB" w:rsidRDefault="00CE7E19">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w:t>
            </w:r>
          </w:p>
        </w:tc>
      </w:tr>
    </w:tbl>
    <w:p w:rsidR="00600FEB" w:rsidRDefault="00CE7E1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0FEB">
        <w:trPr>
          <w:trHeight w:hRule="exact" w:val="2178"/>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lastRenderedPageBreak/>
              <w:t>аналитической деятельности;</w:t>
            </w:r>
          </w:p>
          <w:p w:rsidR="00600FEB" w:rsidRDefault="00CE7E19">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00FEB" w:rsidRDefault="00CE7E19">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600FEB" w:rsidRDefault="00CE7E19">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600FEB" w:rsidRDefault="00CE7E19">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600FEB">
        <w:trPr>
          <w:trHeight w:hRule="exact" w:val="277"/>
        </w:trPr>
        <w:tc>
          <w:tcPr>
            <w:tcW w:w="9640" w:type="dxa"/>
          </w:tcPr>
          <w:p w:rsidR="00600FEB" w:rsidRDefault="00600FEB"/>
        </w:tc>
      </w:tr>
      <w:tr w:rsidR="00600FEB">
        <w:trPr>
          <w:trHeight w:hRule="exact" w:val="585"/>
        </w:trPr>
        <w:tc>
          <w:tcPr>
            <w:tcW w:w="9654"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600FEB">
        <w:trPr>
          <w:trHeight w:hRule="exact" w:val="12350"/>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00FEB" w:rsidRDefault="00CE7E19">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600FEB" w:rsidRDefault="00CE7E19">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600FEB" w:rsidRDefault="00CE7E19">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600FEB" w:rsidRDefault="00CE7E19">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p>
          <w:p w:rsidR="00600FEB" w:rsidRDefault="00CE7E19">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w:t>
            </w:r>
          </w:p>
        </w:tc>
      </w:tr>
    </w:tbl>
    <w:p w:rsidR="00600FEB" w:rsidRDefault="00CE7E1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00FEB">
        <w:trPr>
          <w:trHeight w:hRule="exact" w:val="1907"/>
        </w:trPr>
        <w:tc>
          <w:tcPr>
            <w:tcW w:w="9654" w:type="dxa"/>
            <w:shd w:val="clear" w:color="000000" w:fill="FFFFFF"/>
            <w:tcMar>
              <w:left w:w="34" w:type="dxa"/>
              <w:right w:w="34" w:type="dxa"/>
            </w:tcMar>
          </w:tcPr>
          <w:p w:rsidR="00600FEB" w:rsidRDefault="00CE7E19">
            <w:pPr>
              <w:spacing w:after="0" w:line="240" w:lineRule="auto"/>
              <w:jc w:val="both"/>
              <w:rPr>
                <w:sz w:val="24"/>
                <w:szCs w:val="24"/>
              </w:rPr>
            </w:pPr>
            <w:r>
              <w:rPr>
                <w:rFonts w:ascii="Times New Roman" w:hAnsi="Times New Roman" w:cs="Times New Roman"/>
                <w:color w:val="000000"/>
                <w:sz w:val="24"/>
                <w:szCs w:val="24"/>
              </w:rPr>
              <w:lastRenderedPageBreak/>
              <w:t>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600FEB">
        <w:trPr>
          <w:trHeight w:hRule="exact" w:val="2478"/>
        </w:trPr>
        <w:tc>
          <w:tcPr>
            <w:tcW w:w="9654" w:type="dxa"/>
            <w:shd w:val="clear" w:color="000000" w:fill="FFFFFF"/>
            <w:tcMar>
              <w:left w:w="34" w:type="dxa"/>
              <w:right w:w="34" w:type="dxa"/>
            </w:tcMar>
          </w:tcPr>
          <w:p w:rsidR="00600FEB" w:rsidRDefault="00CE7E19">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600FEB" w:rsidRDefault="00600FEB"/>
    <w:sectPr w:rsidR="00600FEB">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51376"/>
    <w:rsid w:val="00600FEB"/>
    <w:rsid w:val="009525BB"/>
    <w:rsid w:val="00CE7E19"/>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5D3FE2-E36F-40B0-A583-31C297E2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7E19"/>
    <w:rPr>
      <w:color w:val="0563C1" w:themeColor="hyperlink"/>
      <w:u w:val="single"/>
    </w:rPr>
  </w:style>
  <w:style w:type="character" w:styleId="a4">
    <w:name w:val="Unresolved Mention"/>
    <w:basedOn w:val="a0"/>
    <w:uiPriority w:val="99"/>
    <w:semiHidden/>
    <w:unhideWhenUsed/>
    <w:rsid w:val="00952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54981"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www.consultant.ru/edu/student/study/"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urait.ru/bcode/454980"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edu.garant.ru/omga/"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ait.ru/bcode/450359" TargetMode="External"/><Relationship Id="rId11" Type="http://schemas.openxmlformats.org/officeDocument/2006/relationships/hyperlink" Target="http://window.edu.ru/" TargetMode="External"/><Relationship Id="rId24" Type="http://schemas.openxmlformats.org/officeDocument/2006/relationships/hyperlink" Target="http://pravo.gov.ru" TargetMode="External"/><Relationship Id="rId5" Type="http://schemas.openxmlformats.org/officeDocument/2006/relationships/hyperlink" Target="https://urait.ru/bcode/449380"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fontTable" Target="fontTable.xm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4" Type="http://schemas.openxmlformats.org/officeDocument/2006/relationships/hyperlink" Target="https://urait.ru/bcode/465851"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5813</Words>
  <Characters>33136</Characters>
  <Application>Microsoft Office Word</Application>
  <DocSecurity>0</DocSecurity>
  <Lines>276</Lines>
  <Paragraphs>77</Paragraphs>
  <ScaleCrop>false</ScaleCrop>
  <Company>diakov.net</Company>
  <LinksUpToDate>false</LinksUpToDate>
  <CharactersWithSpaces>38872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2021-2022_ФГОС3++2021_Бак-ОЗФО-Мен_(ЭиУП)(21)_plx_Бизнес-планирование</dc:title>
  <dc:creator>FastReport.NET</dc:creator>
  <cp:lastModifiedBy>Mark Bernstorf</cp:lastModifiedBy>
  <cp:revision>4</cp:revision>
  <dcterms:created xsi:type="dcterms:W3CDTF">2021-10-24T18:25:00Z</dcterms:created>
  <dcterms:modified xsi:type="dcterms:W3CDTF">2022-11-12T13:28:00Z</dcterms:modified>
</cp:coreProperties>
</file>